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7D" w:rsidRPr="00EB457D" w:rsidRDefault="000F0A73" w:rsidP="00EB4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457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EB457D" w:rsidRPr="00EB457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"http://www.consultant.ru/document/cons_doc_LAW_140174/" </w:instrText>
      </w:r>
      <w:r w:rsidRPr="00EB457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EB457D" w:rsidRPr="00EB457D">
        <w:rPr>
          <w:rFonts w:ascii="Arial" w:eastAsia="Times New Roman" w:hAnsi="Arial" w:cs="Arial"/>
          <w:b/>
          <w:bCs/>
          <w:color w:val="666699"/>
          <w:sz w:val="26"/>
          <w:u w:val="single"/>
          <w:lang w:eastAsia="ru-RU"/>
        </w:rPr>
        <w:t xml:space="preserve">Федеральный закон от 29.12.2012 N 273-ФЗ (ред. от 31.07.2020) "Об образовании в Российской Федерации" (с </w:t>
      </w:r>
      <w:proofErr w:type="spellStart"/>
      <w:r w:rsidR="00EB457D" w:rsidRPr="00EB457D">
        <w:rPr>
          <w:rFonts w:ascii="Arial" w:eastAsia="Times New Roman" w:hAnsi="Arial" w:cs="Arial"/>
          <w:b/>
          <w:bCs/>
          <w:color w:val="666699"/>
          <w:sz w:val="26"/>
          <w:u w:val="single"/>
          <w:lang w:eastAsia="ru-RU"/>
        </w:rPr>
        <w:t>изм</w:t>
      </w:r>
      <w:proofErr w:type="spellEnd"/>
      <w:r w:rsidR="00EB457D" w:rsidRPr="00EB457D">
        <w:rPr>
          <w:rFonts w:ascii="Arial" w:eastAsia="Times New Roman" w:hAnsi="Arial" w:cs="Arial"/>
          <w:b/>
          <w:bCs/>
          <w:color w:val="666699"/>
          <w:sz w:val="26"/>
          <w:u w:val="single"/>
          <w:lang w:eastAsia="ru-RU"/>
        </w:rPr>
        <w:t>. и доп., вступ. в силу с 01.09.2020)</w:t>
      </w:r>
      <w:r w:rsidRPr="00EB457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FE3996" w:rsidRDefault="00FE3996" w:rsidP="00FE3996">
      <w:pPr>
        <w:pStyle w:val="1"/>
        <w:shd w:val="clear" w:color="auto" w:fill="FFFFFF"/>
        <w:spacing w:before="0" w:beforeAutospacing="0" w:after="144" w:afterAutospacing="0"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0" w:name="dst100079"/>
      <w:bookmarkStart w:id="1" w:name="dst100048"/>
      <w:bookmarkEnd w:id="0"/>
      <w:bookmarkEnd w:id="1"/>
      <w:r>
        <w:rPr>
          <w:rStyle w:val="hl"/>
          <w:rFonts w:ascii="Arial" w:hAnsi="Arial" w:cs="Arial"/>
          <w:color w:val="000000"/>
          <w:sz w:val="26"/>
          <w:szCs w:val="26"/>
        </w:rPr>
        <w:t>Статья 3. Основные принципы государственной политики и правового регулирования отношений в сфере образования</w:t>
      </w:r>
    </w:p>
    <w:p w:rsidR="00FE3996" w:rsidRDefault="00FE3996" w:rsidP="00FE3996">
      <w:pPr>
        <w:pStyle w:val="1"/>
        <w:shd w:val="clear" w:color="auto" w:fill="FFFFFF"/>
        <w:spacing w:before="0" w:beforeAutospacing="0" w:after="144" w:afterAutospacing="0"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nobr"/>
          <w:rFonts w:ascii="Arial" w:hAnsi="Arial" w:cs="Arial"/>
          <w:color w:val="000000"/>
          <w:sz w:val="26"/>
          <w:szCs w:val="26"/>
        </w:rPr>
        <w:t> </w:t>
      </w:r>
    </w:p>
    <w:p w:rsidR="00FE3996" w:rsidRDefault="00FE3996" w:rsidP="00FE3996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2" w:name="dst100049"/>
      <w:bookmarkEnd w:id="2"/>
      <w:r>
        <w:rPr>
          <w:rStyle w:val="blk"/>
          <w:rFonts w:ascii="Arial" w:hAnsi="Arial" w:cs="Arial"/>
          <w:color w:val="000000"/>
          <w:sz w:val="26"/>
          <w:szCs w:val="26"/>
        </w:rPr>
        <w:t>1. Государственная политика и правовое регулирование отношений в сфере образования основываются на следующих принципах:</w:t>
      </w:r>
    </w:p>
    <w:p w:rsidR="00FE3996" w:rsidRDefault="00FE3996" w:rsidP="00FE3996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3" w:name="dst100050"/>
      <w:bookmarkEnd w:id="3"/>
      <w:r>
        <w:rPr>
          <w:rStyle w:val="blk"/>
          <w:rFonts w:ascii="Arial" w:hAnsi="Arial" w:cs="Arial"/>
          <w:color w:val="000000"/>
          <w:sz w:val="26"/>
          <w:szCs w:val="26"/>
        </w:rPr>
        <w:t>1) признание приоритетности образования;</w:t>
      </w:r>
    </w:p>
    <w:p w:rsidR="00FE3996" w:rsidRDefault="00FE3996" w:rsidP="00FE3996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4" w:name="dst100051"/>
      <w:bookmarkEnd w:id="4"/>
      <w:r>
        <w:rPr>
          <w:rStyle w:val="blk"/>
          <w:rFonts w:ascii="Arial" w:hAnsi="Arial" w:cs="Arial"/>
          <w:color w:val="000000"/>
          <w:sz w:val="26"/>
          <w:szCs w:val="26"/>
        </w:rPr>
        <w:t>2) обеспечение права каждого человека на образование, недопустимость дискриминации в сфере образования;</w:t>
      </w:r>
    </w:p>
    <w:p w:rsidR="00FE3996" w:rsidRDefault="00FE3996" w:rsidP="00FE3996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5" w:name="dst100052"/>
      <w:bookmarkEnd w:id="5"/>
      <w:r>
        <w:rPr>
          <w:rStyle w:val="blk"/>
          <w:rFonts w:ascii="Arial" w:hAnsi="Arial" w:cs="Arial"/>
          <w:color w:val="000000"/>
          <w:sz w:val="26"/>
          <w:szCs w:val="26"/>
        </w:rPr>
        <w:t>3) 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FE3996" w:rsidRDefault="00FE3996" w:rsidP="00FE3996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6" w:name="dst100053"/>
      <w:bookmarkEnd w:id="6"/>
      <w:r>
        <w:rPr>
          <w:rStyle w:val="blk"/>
          <w:rFonts w:ascii="Arial" w:hAnsi="Arial" w:cs="Arial"/>
          <w:color w:val="000000"/>
          <w:sz w:val="26"/>
          <w:szCs w:val="26"/>
        </w:rPr>
        <w:t>4) единство образовательного пространства на территории Российской Федерации, защита и развитие этнокультурных особенностей и традиций народов Российской Федерации в условиях многонационального государства;</w:t>
      </w:r>
    </w:p>
    <w:p w:rsidR="00FE3996" w:rsidRDefault="00FE3996" w:rsidP="00FE3996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7" w:name="dst100054"/>
      <w:bookmarkEnd w:id="7"/>
      <w:r>
        <w:rPr>
          <w:rStyle w:val="blk"/>
          <w:rFonts w:ascii="Arial" w:hAnsi="Arial" w:cs="Arial"/>
          <w:color w:val="000000"/>
          <w:sz w:val="26"/>
          <w:szCs w:val="26"/>
        </w:rPr>
        <w:t>5)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основе;</w:t>
      </w:r>
    </w:p>
    <w:p w:rsidR="00FE3996" w:rsidRDefault="00FE3996" w:rsidP="00FE3996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8" w:name="dst100055"/>
      <w:bookmarkEnd w:id="8"/>
      <w:r>
        <w:rPr>
          <w:rStyle w:val="blk"/>
          <w:rFonts w:ascii="Arial" w:hAnsi="Arial" w:cs="Arial"/>
          <w:color w:val="000000"/>
          <w:sz w:val="26"/>
          <w:szCs w:val="26"/>
        </w:rPr>
        <w:t>6) светский характер образования в государственных, муниципальных организациях, осуществляющих образовательную деятельность;</w:t>
      </w:r>
    </w:p>
    <w:p w:rsidR="00FE3996" w:rsidRDefault="00FE3996" w:rsidP="00FE3996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9" w:name="dst100056"/>
      <w:bookmarkEnd w:id="9"/>
      <w:proofErr w:type="gramStart"/>
      <w:r>
        <w:rPr>
          <w:rStyle w:val="blk"/>
          <w:rFonts w:ascii="Arial" w:hAnsi="Arial" w:cs="Arial"/>
          <w:color w:val="000000"/>
          <w:sz w:val="26"/>
          <w:szCs w:val="26"/>
        </w:rPr>
        <w:t>7) свобода выбора получения образования согласно склонностям и потребностям человека, создание условий для самореализации каждого человека, свободное развитие его способностей, включая предоставление права выбора форм получения образования, форм обучения, организации, осуществляющей образовательную деятельность, направленности образования в пределах, предоставленных системой образования, а также предоставление педагогическим работникам свободы в выборе форм обучения, методов обучения и воспитания;</w:t>
      </w:r>
      <w:proofErr w:type="gramEnd"/>
    </w:p>
    <w:p w:rsidR="00FE3996" w:rsidRDefault="00FE3996" w:rsidP="00FE3996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10" w:name="dst100057"/>
      <w:bookmarkEnd w:id="10"/>
      <w:r>
        <w:rPr>
          <w:rStyle w:val="blk"/>
          <w:rFonts w:ascii="Arial" w:hAnsi="Arial" w:cs="Arial"/>
          <w:color w:val="000000"/>
          <w:sz w:val="26"/>
          <w:szCs w:val="26"/>
        </w:rPr>
        <w:t>8) обеспечение права на образование в течение всей жизни в соответствии с потребностями личности, адаптивность системы образования к уровню подготовки, особенностям развития, способностям и интересам человека;</w:t>
      </w:r>
    </w:p>
    <w:p w:rsidR="00FE3996" w:rsidRDefault="00FE3996" w:rsidP="00FE3996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11" w:name="dst100058"/>
      <w:bookmarkEnd w:id="11"/>
      <w:r>
        <w:rPr>
          <w:rStyle w:val="blk"/>
          <w:rFonts w:ascii="Arial" w:hAnsi="Arial" w:cs="Arial"/>
          <w:color w:val="000000"/>
          <w:sz w:val="26"/>
          <w:szCs w:val="26"/>
        </w:rPr>
        <w:t xml:space="preserve">9) автономия образовательных организаций, академические права и свободы педагогических работников и обучающихся, предусмотренные </w:t>
      </w:r>
      <w:r>
        <w:rPr>
          <w:rStyle w:val="blk"/>
          <w:rFonts w:ascii="Arial" w:hAnsi="Arial" w:cs="Arial"/>
          <w:color w:val="000000"/>
          <w:sz w:val="26"/>
          <w:szCs w:val="26"/>
        </w:rPr>
        <w:lastRenderedPageBreak/>
        <w:t>настоящим Федеральным законом, информационная открытость и публичная отчетность образовательных организаций;</w:t>
      </w:r>
    </w:p>
    <w:p w:rsidR="00FE3996" w:rsidRDefault="00FE3996" w:rsidP="00FE3996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12" w:name="dst100059"/>
      <w:bookmarkEnd w:id="12"/>
      <w:r>
        <w:rPr>
          <w:rStyle w:val="blk"/>
          <w:rFonts w:ascii="Arial" w:hAnsi="Arial" w:cs="Arial"/>
          <w:color w:val="000000"/>
          <w:sz w:val="26"/>
          <w:szCs w:val="26"/>
        </w:rPr>
        <w:t xml:space="preserve">10) </w:t>
      </w:r>
      <w:proofErr w:type="gramStart"/>
      <w:r>
        <w:rPr>
          <w:rStyle w:val="blk"/>
          <w:rFonts w:ascii="Arial" w:hAnsi="Arial" w:cs="Arial"/>
          <w:color w:val="000000"/>
          <w:sz w:val="26"/>
          <w:szCs w:val="26"/>
        </w:rPr>
        <w:t>демократический характер</w:t>
      </w:r>
      <w:proofErr w:type="gramEnd"/>
      <w:r>
        <w:rPr>
          <w:rStyle w:val="blk"/>
          <w:rFonts w:ascii="Arial" w:hAnsi="Arial" w:cs="Arial"/>
          <w:color w:val="000000"/>
          <w:sz w:val="26"/>
          <w:szCs w:val="26"/>
        </w:rPr>
        <w:t xml:space="preserve"> управления образованием, обеспечение прав педагогических работников, обучающихся, родителей </w:t>
      </w:r>
      <w:hyperlink r:id="rId4" w:anchor="dst100004" w:history="1">
        <w:r>
          <w:rPr>
            <w:rStyle w:val="a3"/>
            <w:rFonts w:ascii="Arial" w:hAnsi="Arial" w:cs="Arial"/>
            <w:color w:val="666699"/>
            <w:sz w:val="26"/>
            <w:szCs w:val="26"/>
          </w:rPr>
          <w:t>(законных представителей)</w:t>
        </w:r>
      </w:hyperlink>
      <w:r>
        <w:rPr>
          <w:rStyle w:val="blk"/>
          <w:rFonts w:ascii="Arial" w:hAnsi="Arial" w:cs="Arial"/>
          <w:color w:val="000000"/>
          <w:sz w:val="26"/>
          <w:szCs w:val="26"/>
        </w:rPr>
        <w:t> несовершеннолетних обучающихся на участие в управлении образовательными организациями;</w:t>
      </w:r>
    </w:p>
    <w:p w:rsidR="00FE3996" w:rsidRDefault="00FE3996" w:rsidP="00FE3996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13" w:name="dst100060"/>
      <w:bookmarkEnd w:id="13"/>
      <w:r>
        <w:rPr>
          <w:rStyle w:val="blk"/>
          <w:rFonts w:ascii="Arial" w:hAnsi="Arial" w:cs="Arial"/>
          <w:color w:val="000000"/>
          <w:sz w:val="26"/>
          <w:szCs w:val="26"/>
        </w:rPr>
        <w:t>11) недопустимость ограничения или устранения конкуренции в сфере образования;</w:t>
      </w:r>
    </w:p>
    <w:p w:rsidR="00FE3996" w:rsidRDefault="00FE3996" w:rsidP="00FE3996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14" w:name="dst100061"/>
      <w:bookmarkEnd w:id="14"/>
      <w:r>
        <w:rPr>
          <w:rStyle w:val="blk"/>
          <w:rFonts w:ascii="Arial" w:hAnsi="Arial" w:cs="Arial"/>
          <w:color w:val="000000"/>
          <w:sz w:val="26"/>
          <w:szCs w:val="26"/>
        </w:rPr>
        <w:t>12) сочетание государственного и договорного регулирования отношений в сфере образования.</w:t>
      </w:r>
    </w:p>
    <w:p w:rsidR="00FE3996" w:rsidRDefault="00FE3996" w:rsidP="00FE3996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15" w:name="dst100062"/>
      <w:bookmarkEnd w:id="15"/>
      <w:r>
        <w:rPr>
          <w:rStyle w:val="blk"/>
          <w:rFonts w:ascii="Arial" w:hAnsi="Arial" w:cs="Arial"/>
          <w:color w:val="000000"/>
          <w:sz w:val="26"/>
          <w:szCs w:val="26"/>
        </w:rPr>
        <w:t>2.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информационно-телекоммуникационной сети "Интернет" (далее - сеть "Интернет").</w:t>
      </w:r>
    </w:p>
    <w:p w:rsidR="00EB457D" w:rsidRPr="00EB457D" w:rsidRDefault="00EB457D" w:rsidP="00EB457D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EB457D">
        <w:rPr>
          <w:rFonts w:ascii="Arial" w:eastAsia="Times New Roman" w:hAnsi="Arial" w:cs="Arial"/>
          <w:b/>
          <w:bCs/>
          <w:color w:val="000000"/>
          <w:kern w:val="36"/>
          <w:sz w:val="26"/>
          <w:lang w:eastAsia="ru-RU"/>
        </w:rPr>
        <w:t>Статья 5. Право на образование. Государственные гарантии реализации права на образование в Российской Федерации</w:t>
      </w:r>
    </w:p>
    <w:p w:rsidR="00EB457D" w:rsidRPr="00EB457D" w:rsidRDefault="00EB457D" w:rsidP="00EB457D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EB457D">
        <w:rPr>
          <w:rFonts w:ascii="Arial" w:eastAsia="Times New Roman" w:hAnsi="Arial" w:cs="Arial"/>
          <w:b/>
          <w:bCs/>
          <w:color w:val="000000"/>
          <w:kern w:val="36"/>
          <w:sz w:val="26"/>
          <w:lang w:eastAsia="ru-RU"/>
        </w:rPr>
        <w:t> </w:t>
      </w:r>
    </w:p>
    <w:p w:rsidR="00EB457D" w:rsidRPr="00EB457D" w:rsidRDefault="00EB457D" w:rsidP="00EB457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6" w:name="dst100080"/>
      <w:bookmarkEnd w:id="16"/>
      <w:r w:rsidRPr="00EB457D">
        <w:rPr>
          <w:rFonts w:ascii="Arial" w:eastAsia="Times New Roman" w:hAnsi="Arial" w:cs="Arial"/>
          <w:color w:val="000000"/>
          <w:sz w:val="26"/>
          <w:lang w:eastAsia="ru-RU"/>
        </w:rPr>
        <w:t>1. В Российской Федерации гарантируется право каждого человека на образование.</w:t>
      </w:r>
    </w:p>
    <w:p w:rsidR="00EB457D" w:rsidRPr="00EB457D" w:rsidRDefault="00EB457D" w:rsidP="00EB457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7" w:name="dst100081"/>
      <w:bookmarkEnd w:id="17"/>
      <w:r w:rsidRPr="00EB457D">
        <w:rPr>
          <w:rFonts w:ascii="Arial" w:eastAsia="Times New Roman" w:hAnsi="Arial" w:cs="Arial"/>
          <w:color w:val="000000"/>
          <w:sz w:val="26"/>
          <w:lang w:eastAsia="ru-RU"/>
        </w:rPr>
        <w:t>2. Право на образование в Российской Федерации гарантируется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EB457D" w:rsidRPr="00EB457D" w:rsidRDefault="00EB457D" w:rsidP="00EB457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8" w:name="dst100082"/>
      <w:bookmarkEnd w:id="18"/>
      <w:r w:rsidRPr="00EB457D">
        <w:rPr>
          <w:rFonts w:ascii="Arial" w:eastAsia="Times New Roman" w:hAnsi="Arial" w:cs="Arial"/>
          <w:color w:val="000000"/>
          <w:sz w:val="26"/>
          <w:lang w:eastAsia="ru-RU"/>
        </w:rPr>
        <w:t>3. В Российской Федерации гарантируются общедоступность и бесплатность в соответствии с федеральными государственными образовательными </w:t>
      </w:r>
      <w:hyperlink r:id="rId5" w:anchor="dst0" w:history="1">
        <w:r w:rsidRPr="00EB457D">
          <w:rPr>
            <w:rFonts w:ascii="Arial" w:eastAsia="Times New Roman" w:hAnsi="Arial" w:cs="Arial"/>
            <w:color w:val="666699"/>
            <w:sz w:val="26"/>
            <w:u w:val="single"/>
            <w:lang w:eastAsia="ru-RU"/>
          </w:rPr>
          <w:t>стандартами</w:t>
        </w:r>
      </w:hyperlink>
      <w:r w:rsidRPr="00EB457D">
        <w:rPr>
          <w:rFonts w:ascii="Arial" w:eastAsia="Times New Roman" w:hAnsi="Arial" w:cs="Arial"/>
          <w:color w:val="000000"/>
          <w:sz w:val="26"/>
          <w:lang w:eastAsia="ru-RU"/>
        </w:rPr>
        <w:t> дошкольного, начального общего, основного общего и среднего общего образования, среднего профессионального образования, а также на конкурсной основе бесплатность высшего образования, если образование данного уровня гражданин получает впервые.</w:t>
      </w:r>
    </w:p>
    <w:p w:rsidR="00EB457D" w:rsidRPr="00EB457D" w:rsidRDefault="00EB457D" w:rsidP="00EB457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19" w:name="dst100083"/>
      <w:bookmarkEnd w:id="19"/>
      <w:r w:rsidRPr="00EB457D">
        <w:rPr>
          <w:rFonts w:ascii="Arial" w:eastAsia="Times New Roman" w:hAnsi="Arial" w:cs="Arial"/>
          <w:color w:val="000000"/>
          <w:sz w:val="26"/>
          <w:lang w:eastAsia="ru-RU"/>
        </w:rPr>
        <w:t>4. В Российской Федерации реализация права каждого человека на образование обеспечивается путем создания федеральными государственными органами, органами государственной власти субъектов Российской Федерации и органами местного самоуправления соответствующих социально-экономических условий для его получения, расширения возможностей удовлетворять потребности человека в получении образования различных уровня и направленности в течение всей жизни.</w:t>
      </w:r>
    </w:p>
    <w:p w:rsidR="00EB457D" w:rsidRPr="00EB457D" w:rsidRDefault="00EB457D" w:rsidP="00EB457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0" w:name="dst100084"/>
      <w:bookmarkEnd w:id="20"/>
      <w:r w:rsidRPr="00EB457D">
        <w:rPr>
          <w:rFonts w:ascii="Arial" w:eastAsia="Times New Roman" w:hAnsi="Arial" w:cs="Arial"/>
          <w:color w:val="000000"/>
          <w:sz w:val="26"/>
          <w:lang w:eastAsia="ru-RU"/>
        </w:rPr>
        <w:lastRenderedPageBreak/>
        <w:t>5. В целях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самоуправления:</w:t>
      </w:r>
    </w:p>
    <w:p w:rsidR="00EB457D" w:rsidRPr="00EB457D" w:rsidRDefault="00EB457D" w:rsidP="00EB457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1" w:name="dst100085"/>
      <w:bookmarkEnd w:id="21"/>
      <w:proofErr w:type="gramStart"/>
      <w:r w:rsidRPr="00EB457D">
        <w:rPr>
          <w:rFonts w:ascii="Arial" w:eastAsia="Times New Roman" w:hAnsi="Arial" w:cs="Arial"/>
          <w:color w:val="000000"/>
          <w:sz w:val="26"/>
          <w:lang w:eastAsia="ru-RU"/>
        </w:rPr>
        <w:t>1) 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</w:t>
      </w:r>
      <w:proofErr w:type="gramEnd"/>
      <w:r w:rsidRPr="00EB457D">
        <w:rPr>
          <w:rFonts w:ascii="Arial" w:eastAsia="Times New Roman" w:hAnsi="Arial" w:cs="Arial"/>
          <w:color w:val="000000"/>
          <w:sz w:val="26"/>
          <w:lang w:eastAsia="ru-RU"/>
        </w:rPr>
        <w:t xml:space="preserve"> лиц, в том числе посредством организации инклюзивного образования лиц с ограниченными возможностями здоровья;</w:t>
      </w:r>
    </w:p>
    <w:p w:rsidR="00EB457D" w:rsidRPr="00EB457D" w:rsidRDefault="00EB457D" w:rsidP="00EB457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2" w:name="dst100086"/>
      <w:bookmarkEnd w:id="22"/>
      <w:r w:rsidRPr="00EB457D">
        <w:rPr>
          <w:rFonts w:ascii="Arial" w:eastAsia="Times New Roman" w:hAnsi="Arial" w:cs="Arial"/>
          <w:color w:val="000000"/>
          <w:sz w:val="26"/>
          <w:lang w:eastAsia="ru-RU"/>
        </w:rPr>
        <w:t>2) оказывается содействие лицам, которые проявили выдающиеся способности и к которым в соответствии с настоящим Федеральным законом относятся обучающиеся, показавшие высокий уровень интеллектуального развития и творческих способностей в определенной сфере учебной и научно-исследовательской деятельности, в научно-техническом и художественном творчестве, в физической культуре и спорте;</w:t>
      </w:r>
    </w:p>
    <w:p w:rsidR="00EB457D" w:rsidRPr="00EB457D" w:rsidRDefault="00EB457D" w:rsidP="00EB457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23" w:name="dst100087"/>
      <w:bookmarkEnd w:id="23"/>
      <w:r w:rsidRPr="00EB457D">
        <w:rPr>
          <w:rFonts w:ascii="Arial" w:eastAsia="Times New Roman" w:hAnsi="Arial" w:cs="Arial"/>
          <w:color w:val="000000"/>
          <w:sz w:val="26"/>
          <w:lang w:eastAsia="ru-RU"/>
        </w:rPr>
        <w:t>3) осуществляется полностью или частично финансовое обеспечение содержания лиц, нуждающихся в социальной поддержке в соответствии с законодательством Российской Федерации, в период получения ими образования.</w:t>
      </w:r>
    </w:p>
    <w:p w:rsidR="00FF6549" w:rsidRDefault="00FF6549" w:rsidP="00FF6549">
      <w:pPr>
        <w:pStyle w:val="1"/>
        <w:shd w:val="clear" w:color="auto" w:fill="FFFFFF"/>
        <w:spacing w:before="0" w:beforeAutospacing="0" w:after="144" w:afterAutospacing="0"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hl"/>
          <w:rFonts w:ascii="Arial" w:hAnsi="Arial" w:cs="Arial"/>
          <w:color w:val="000000"/>
          <w:sz w:val="26"/>
          <w:szCs w:val="26"/>
        </w:rPr>
        <w:t>Статья 9. Полномочия органов местного самоуправления муниципальных районов и городских округов в сфере образования</w:t>
      </w:r>
    </w:p>
    <w:p w:rsidR="00FF6549" w:rsidRDefault="00FF6549" w:rsidP="00FF6549">
      <w:pPr>
        <w:pStyle w:val="1"/>
        <w:shd w:val="clear" w:color="auto" w:fill="FFFFFF"/>
        <w:spacing w:before="0" w:beforeAutospacing="0" w:after="144" w:afterAutospacing="0"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nobr"/>
          <w:rFonts w:ascii="Arial" w:hAnsi="Arial" w:cs="Arial"/>
          <w:color w:val="000000"/>
          <w:sz w:val="26"/>
          <w:szCs w:val="26"/>
        </w:rPr>
        <w:t> </w:t>
      </w:r>
    </w:p>
    <w:p w:rsidR="00FF6549" w:rsidRDefault="00FF6549" w:rsidP="00FF6549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24" w:name="dst100163"/>
      <w:bookmarkEnd w:id="24"/>
      <w:r>
        <w:rPr>
          <w:rStyle w:val="blk"/>
          <w:rFonts w:ascii="Arial" w:hAnsi="Arial" w:cs="Arial"/>
          <w:color w:val="000000"/>
          <w:sz w:val="26"/>
          <w:szCs w:val="26"/>
        </w:rPr>
        <w:t>1.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относятся:</w:t>
      </w:r>
    </w:p>
    <w:p w:rsidR="00FF6549" w:rsidRDefault="00FF6549" w:rsidP="00FF6549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25" w:name="dst100164"/>
      <w:bookmarkEnd w:id="25"/>
      <w:r>
        <w:rPr>
          <w:rStyle w:val="blk"/>
          <w:rFonts w:ascii="Arial" w:hAnsi="Arial" w:cs="Arial"/>
          <w:color w:val="000000"/>
          <w:sz w:val="26"/>
          <w:szCs w:val="26"/>
        </w:rPr>
        <w:t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 </w:t>
      </w:r>
      <w:hyperlink r:id="rId6" w:anchor="dst0" w:history="1">
        <w:r>
          <w:rPr>
            <w:rStyle w:val="a3"/>
            <w:rFonts w:ascii="Arial" w:hAnsi="Arial" w:cs="Arial"/>
            <w:color w:val="666699"/>
            <w:sz w:val="26"/>
            <w:szCs w:val="26"/>
          </w:rPr>
          <w:t>стандартами</w:t>
        </w:r>
      </w:hyperlink>
      <w:r>
        <w:rPr>
          <w:rStyle w:val="blk"/>
          <w:rFonts w:ascii="Arial" w:hAnsi="Arial" w:cs="Arial"/>
          <w:color w:val="000000"/>
          <w:sz w:val="26"/>
          <w:szCs w:val="26"/>
        </w:rPr>
        <w:t>);</w:t>
      </w:r>
    </w:p>
    <w:p w:rsidR="00FF6549" w:rsidRDefault="00FF6549" w:rsidP="00FF6549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26" w:name="dst100165"/>
      <w:bookmarkEnd w:id="26"/>
      <w:r>
        <w:rPr>
          <w:rStyle w:val="blk"/>
          <w:rFonts w:ascii="Arial" w:hAnsi="Arial" w:cs="Arial"/>
          <w:color w:val="000000"/>
          <w:sz w:val="26"/>
          <w:szCs w:val="26"/>
        </w:rPr>
        <w:t>2)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</w:p>
    <w:p w:rsidR="00FF6549" w:rsidRDefault="00FF6549" w:rsidP="00FF6549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27" w:name="dst100166"/>
      <w:bookmarkEnd w:id="27"/>
      <w:r>
        <w:rPr>
          <w:rStyle w:val="blk"/>
          <w:rFonts w:ascii="Arial" w:hAnsi="Arial" w:cs="Arial"/>
          <w:color w:val="000000"/>
          <w:sz w:val="26"/>
          <w:szCs w:val="26"/>
        </w:rPr>
        <w:lastRenderedPageBreak/>
        <w:t>3) создание условий для осуществления присмотра и ухода за детьми, содержания детей в муниципальных образовательных организациях;</w:t>
      </w:r>
    </w:p>
    <w:p w:rsidR="00FF6549" w:rsidRDefault="00FF6549" w:rsidP="00FF6549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28" w:name="dst100167"/>
      <w:bookmarkEnd w:id="28"/>
      <w:r>
        <w:rPr>
          <w:rStyle w:val="blk"/>
          <w:rFonts w:ascii="Arial" w:hAnsi="Arial" w:cs="Arial"/>
          <w:color w:val="000000"/>
          <w:sz w:val="26"/>
          <w:szCs w:val="26"/>
        </w:rPr>
        <w:t>4) создание, реорганизация, ликвидация муниципальных образовательных организаций (за исключением создания органами местного самоуправления муниципальных районов муниципальных образовательных организаций высшего образования), осуществление функций и полномочий учредителей муниципальных образовательных организаций;</w:t>
      </w:r>
    </w:p>
    <w:p w:rsidR="00FF6549" w:rsidRDefault="00FF6549" w:rsidP="00FF6549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29" w:name="dst100168"/>
      <w:bookmarkEnd w:id="29"/>
      <w:r>
        <w:rPr>
          <w:rStyle w:val="blk"/>
          <w:rFonts w:ascii="Arial" w:hAnsi="Arial" w:cs="Arial"/>
          <w:color w:val="000000"/>
          <w:sz w:val="26"/>
          <w:szCs w:val="26"/>
        </w:rPr>
        <w:t>5) обеспечение содержания зданий и сооружений муниципальных образовательных организаций, обустройство прилегающих к ним территорий;</w:t>
      </w:r>
    </w:p>
    <w:p w:rsidR="00FF6549" w:rsidRDefault="00FF6549" w:rsidP="00FF6549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30" w:name="dst100169"/>
      <w:bookmarkEnd w:id="30"/>
      <w:r>
        <w:rPr>
          <w:rStyle w:val="blk"/>
          <w:rFonts w:ascii="Arial" w:hAnsi="Arial" w:cs="Arial"/>
          <w:color w:val="000000"/>
          <w:sz w:val="26"/>
          <w:szCs w:val="26"/>
        </w:rPr>
        <w:t xml:space="preserve">6) учет детей, подлежащих </w:t>
      </w:r>
      <w:proofErr w:type="gramStart"/>
      <w:r>
        <w:rPr>
          <w:rStyle w:val="blk"/>
          <w:rFonts w:ascii="Arial" w:hAnsi="Arial" w:cs="Arial"/>
          <w:color w:val="000000"/>
          <w:sz w:val="26"/>
          <w:szCs w:val="26"/>
        </w:rPr>
        <w:t>обучению по</w:t>
      </w:r>
      <w:proofErr w:type="gramEnd"/>
      <w:r>
        <w:rPr>
          <w:rStyle w:val="blk"/>
          <w:rFonts w:ascii="Arial" w:hAnsi="Arial" w:cs="Arial"/>
          <w:color w:val="000000"/>
          <w:sz w:val="26"/>
          <w:szCs w:val="26"/>
        </w:rPr>
        <w:t xml:space="preserve">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района, городского округа;</w:t>
      </w:r>
    </w:p>
    <w:p w:rsidR="00FF6549" w:rsidRDefault="00FF6549" w:rsidP="00FF6549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31" w:name="dst100170"/>
      <w:bookmarkEnd w:id="31"/>
      <w:r>
        <w:rPr>
          <w:rStyle w:val="blk"/>
          <w:rFonts w:ascii="Arial" w:hAnsi="Arial" w:cs="Arial"/>
          <w:color w:val="000000"/>
          <w:sz w:val="26"/>
          <w:szCs w:val="26"/>
        </w:rPr>
        <w:t>7) осуществление иных установленных настоящим Федеральным законом полномочий в сфере образования.</w:t>
      </w:r>
    </w:p>
    <w:p w:rsidR="00FF6549" w:rsidRDefault="00FF6549" w:rsidP="00FF6549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32" w:name="dst16"/>
      <w:bookmarkEnd w:id="32"/>
      <w:r>
        <w:rPr>
          <w:rStyle w:val="blk"/>
          <w:rFonts w:ascii="Arial" w:hAnsi="Arial" w:cs="Arial"/>
          <w:color w:val="000000"/>
          <w:sz w:val="26"/>
          <w:szCs w:val="26"/>
        </w:rPr>
        <w:t>2. 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Севастополя.</w:t>
      </w:r>
    </w:p>
    <w:p w:rsidR="00FF6549" w:rsidRDefault="00FF6549" w:rsidP="00FF6549">
      <w:pPr>
        <w:shd w:val="clear" w:color="auto" w:fill="FFFFFF"/>
        <w:spacing w:line="315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blk"/>
          <w:rFonts w:ascii="Arial" w:hAnsi="Arial" w:cs="Arial"/>
          <w:color w:val="000000"/>
          <w:sz w:val="26"/>
          <w:szCs w:val="26"/>
        </w:rPr>
        <w:t>(</w:t>
      </w:r>
      <w:proofErr w:type="gramStart"/>
      <w:r>
        <w:rPr>
          <w:rStyle w:val="blk"/>
          <w:rFonts w:ascii="Arial" w:hAnsi="Arial" w:cs="Arial"/>
          <w:color w:val="000000"/>
          <w:sz w:val="26"/>
          <w:szCs w:val="26"/>
        </w:rPr>
        <w:t>в</w:t>
      </w:r>
      <w:proofErr w:type="gramEnd"/>
      <w:r>
        <w:rPr>
          <w:rStyle w:val="blk"/>
          <w:rFonts w:ascii="Arial" w:hAnsi="Arial" w:cs="Arial"/>
          <w:color w:val="000000"/>
          <w:sz w:val="26"/>
          <w:szCs w:val="26"/>
        </w:rPr>
        <w:t xml:space="preserve"> ред. Федерального </w:t>
      </w:r>
      <w:hyperlink r:id="rId7" w:anchor="dst100068" w:history="1">
        <w:r>
          <w:rPr>
            <w:rStyle w:val="a3"/>
            <w:rFonts w:ascii="Arial" w:hAnsi="Arial" w:cs="Arial"/>
            <w:color w:val="666699"/>
            <w:sz w:val="26"/>
            <w:szCs w:val="26"/>
          </w:rPr>
          <w:t>закона</w:t>
        </w:r>
      </w:hyperlink>
      <w:r>
        <w:rPr>
          <w:rStyle w:val="blk"/>
          <w:rFonts w:ascii="Arial" w:hAnsi="Arial" w:cs="Arial"/>
          <w:color w:val="000000"/>
          <w:sz w:val="26"/>
          <w:szCs w:val="26"/>
        </w:rPr>
        <w:t> от 05.05.2014 N 84-ФЗ)</w:t>
      </w:r>
    </w:p>
    <w:p w:rsidR="00FF6549" w:rsidRDefault="00FF6549" w:rsidP="00FF6549">
      <w:pPr>
        <w:shd w:val="clear" w:color="auto" w:fill="FFFFFF"/>
        <w:spacing w:line="394" w:lineRule="atLeas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blk"/>
          <w:rFonts w:ascii="Arial" w:hAnsi="Arial" w:cs="Arial"/>
          <w:color w:val="000000"/>
          <w:sz w:val="26"/>
          <w:szCs w:val="26"/>
        </w:rPr>
        <w:t>(</w:t>
      </w:r>
      <w:proofErr w:type="gramStart"/>
      <w:r>
        <w:rPr>
          <w:rStyle w:val="blk"/>
          <w:rFonts w:ascii="Arial" w:hAnsi="Arial" w:cs="Arial"/>
          <w:color w:val="000000"/>
          <w:sz w:val="26"/>
          <w:szCs w:val="26"/>
        </w:rPr>
        <w:t>см</w:t>
      </w:r>
      <w:proofErr w:type="gramEnd"/>
      <w:r>
        <w:rPr>
          <w:rStyle w:val="blk"/>
          <w:rFonts w:ascii="Arial" w:hAnsi="Arial" w:cs="Arial"/>
          <w:color w:val="000000"/>
          <w:sz w:val="26"/>
          <w:szCs w:val="26"/>
        </w:rPr>
        <w:t>. текст в предыдущей редакции)</w:t>
      </w:r>
    </w:p>
    <w:p w:rsidR="00FF6549" w:rsidRDefault="00FF6549" w:rsidP="00FF6549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33" w:name="dst100172"/>
      <w:bookmarkEnd w:id="33"/>
      <w:r>
        <w:rPr>
          <w:rStyle w:val="blk"/>
          <w:rFonts w:ascii="Arial" w:hAnsi="Arial" w:cs="Arial"/>
          <w:color w:val="000000"/>
          <w:sz w:val="26"/>
          <w:szCs w:val="26"/>
        </w:rPr>
        <w:t>3.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образования, находящихся в их ведении по состоянию на 31 декабря 2008 года.</w:t>
      </w:r>
    </w:p>
    <w:p w:rsidR="00FF6549" w:rsidRDefault="00FF6549" w:rsidP="00FF6549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34" w:name="dst100173"/>
      <w:bookmarkEnd w:id="34"/>
      <w:r>
        <w:rPr>
          <w:rStyle w:val="blk"/>
          <w:rFonts w:ascii="Arial" w:hAnsi="Arial" w:cs="Arial"/>
          <w:color w:val="000000"/>
          <w:sz w:val="26"/>
          <w:szCs w:val="26"/>
        </w:rPr>
        <w:t>4.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образования.</w:t>
      </w:r>
    </w:p>
    <w:p w:rsidR="00CF1AF3" w:rsidRDefault="00CF1AF3"/>
    <w:sectPr w:rsidR="00CF1AF3" w:rsidSect="00CF1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57D"/>
    <w:rsid w:val="000F0A73"/>
    <w:rsid w:val="003F69B7"/>
    <w:rsid w:val="00905F7A"/>
    <w:rsid w:val="00CF1AF3"/>
    <w:rsid w:val="00EB457D"/>
    <w:rsid w:val="00FE3996"/>
    <w:rsid w:val="00FF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F3"/>
  </w:style>
  <w:style w:type="paragraph" w:styleId="1">
    <w:name w:val="heading 1"/>
    <w:basedOn w:val="a"/>
    <w:link w:val="10"/>
    <w:uiPriority w:val="9"/>
    <w:qFormat/>
    <w:rsid w:val="00EB45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5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B457D"/>
    <w:rPr>
      <w:color w:val="0000FF"/>
      <w:u w:val="single"/>
    </w:rPr>
  </w:style>
  <w:style w:type="character" w:customStyle="1" w:styleId="blk">
    <w:name w:val="blk"/>
    <w:basedOn w:val="a0"/>
    <w:rsid w:val="00EB457D"/>
  </w:style>
  <w:style w:type="character" w:customStyle="1" w:styleId="hl">
    <w:name w:val="hl"/>
    <w:basedOn w:val="a0"/>
    <w:rsid w:val="00EB457D"/>
  </w:style>
  <w:style w:type="character" w:customStyle="1" w:styleId="nobr">
    <w:name w:val="nobr"/>
    <w:basedOn w:val="a0"/>
    <w:rsid w:val="00EB45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8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53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07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335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30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459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76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129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45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72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53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8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1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72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60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5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15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61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20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76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4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54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50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85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485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494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02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86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384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7065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446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62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68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29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64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669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4191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069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5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16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30148/2990041cf223e76c8ad352b9b046702691a6f31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2304/" TargetMode="External"/><Relationship Id="rId5" Type="http://schemas.openxmlformats.org/officeDocument/2006/relationships/hyperlink" Target="http://www.consultant.ru/document/cons_doc_LAW_142304/" TargetMode="External"/><Relationship Id="rId4" Type="http://schemas.openxmlformats.org/officeDocument/2006/relationships/hyperlink" Target="http://www.consultant.ru/document/cons_doc_LAW_9966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1369</Words>
  <Characters>7806</Characters>
  <Application>Microsoft Office Word</Application>
  <DocSecurity>0</DocSecurity>
  <Lines>65</Lines>
  <Paragraphs>18</Paragraphs>
  <ScaleCrop>false</ScaleCrop>
  <Company/>
  <LinksUpToDate>false</LinksUpToDate>
  <CharactersWithSpaces>9157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2020-09-29T10:11:00Z</dcterms:created>
  <dcterms:modified xsi:type="dcterms:W3CDTF">2020-09-29T10:24:00Z</dcterms:modified>
</cp:coreProperties>
</file>