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C64" w:rsidRPr="001449FB" w:rsidRDefault="00090C64" w:rsidP="001449F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49FB">
        <w:rPr>
          <w:rFonts w:ascii="Times New Roman" w:hAnsi="Times New Roman" w:cs="Times New Roman"/>
          <w:b/>
          <w:i/>
          <w:sz w:val="28"/>
          <w:szCs w:val="28"/>
        </w:rPr>
        <w:t>Консультация для родителей</w:t>
      </w:r>
    </w:p>
    <w:p w:rsidR="00490F7C" w:rsidRPr="001449FB" w:rsidRDefault="00662D36" w:rsidP="001449F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49FB">
        <w:rPr>
          <w:rFonts w:ascii="Times New Roman" w:hAnsi="Times New Roman" w:cs="Times New Roman"/>
          <w:b/>
          <w:i/>
          <w:sz w:val="28"/>
          <w:szCs w:val="28"/>
        </w:rPr>
        <w:t>ИНКЛЮЗИВНОЕ ОБРАЗОВАНИЕ в ДОУ.</w:t>
      </w:r>
    </w:p>
    <w:p w:rsidR="00490F7C" w:rsidRPr="001449FB" w:rsidRDefault="00490F7C" w:rsidP="009F7F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 xml:space="preserve">Сегодня увеличивается </w:t>
      </w:r>
      <w:r w:rsidR="009F7F70">
        <w:rPr>
          <w:rFonts w:ascii="Times New Roman" w:hAnsi="Times New Roman" w:cs="Times New Roman"/>
          <w:sz w:val="28"/>
          <w:szCs w:val="28"/>
        </w:rPr>
        <w:t xml:space="preserve">количество детей </w:t>
      </w:r>
      <w:r w:rsidRPr="001449FB">
        <w:rPr>
          <w:rFonts w:ascii="Times New Roman" w:hAnsi="Times New Roman" w:cs="Times New Roman"/>
          <w:sz w:val="28"/>
          <w:szCs w:val="28"/>
        </w:rPr>
        <w:t>с</w:t>
      </w:r>
      <w:r w:rsidR="009F7F70">
        <w:rPr>
          <w:rFonts w:ascii="Times New Roman" w:hAnsi="Times New Roman" w:cs="Times New Roman"/>
          <w:sz w:val="28"/>
          <w:szCs w:val="28"/>
        </w:rPr>
        <w:t xml:space="preserve"> ограниченным</w:t>
      </w:r>
      <w:r w:rsidRPr="001449FB">
        <w:rPr>
          <w:rFonts w:ascii="Times New Roman" w:hAnsi="Times New Roman" w:cs="Times New Roman"/>
          <w:sz w:val="28"/>
          <w:szCs w:val="28"/>
        </w:rPr>
        <w:t xml:space="preserve">и </w:t>
      </w:r>
      <w:r w:rsidR="009F7F70">
        <w:rPr>
          <w:rFonts w:ascii="Times New Roman" w:hAnsi="Times New Roman" w:cs="Times New Roman"/>
          <w:sz w:val="28"/>
          <w:szCs w:val="28"/>
        </w:rPr>
        <w:t xml:space="preserve">возможностями </w:t>
      </w:r>
      <w:r w:rsidRPr="001449FB">
        <w:rPr>
          <w:rFonts w:ascii="Times New Roman" w:hAnsi="Times New Roman" w:cs="Times New Roman"/>
          <w:sz w:val="28"/>
          <w:szCs w:val="28"/>
        </w:rPr>
        <w:t xml:space="preserve"> </w:t>
      </w:r>
      <w:r w:rsidR="009F7F70">
        <w:rPr>
          <w:rFonts w:ascii="Times New Roman" w:hAnsi="Times New Roman" w:cs="Times New Roman"/>
          <w:sz w:val="28"/>
          <w:szCs w:val="28"/>
        </w:rPr>
        <w:t xml:space="preserve">здоровья, которые приходят в группы </w:t>
      </w:r>
      <w:proofErr w:type="spellStart"/>
      <w:r w:rsidR="009F7F70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="009F7F70">
        <w:rPr>
          <w:rFonts w:ascii="Times New Roman" w:hAnsi="Times New Roman" w:cs="Times New Roman"/>
          <w:sz w:val="28"/>
          <w:szCs w:val="28"/>
        </w:rPr>
        <w:t xml:space="preserve"> детских садов.</w:t>
      </w:r>
    </w:p>
    <w:p w:rsidR="00490F7C" w:rsidRPr="001449FB" w:rsidRDefault="009F7F70" w:rsidP="009F7F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Этому способствуют</w:t>
      </w:r>
      <w:r w:rsidR="00490F7C" w:rsidRPr="001449FB">
        <w:rPr>
          <w:rFonts w:ascii="Times New Roman" w:hAnsi="Times New Roman" w:cs="Times New Roman"/>
          <w:sz w:val="28"/>
          <w:szCs w:val="28"/>
        </w:rPr>
        <w:t xml:space="preserve"> демократические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F7C" w:rsidRPr="001449FB">
        <w:rPr>
          <w:rFonts w:ascii="Times New Roman" w:hAnsi="Times New Roman" w:cs="Times New Roman"/>
          <w:sz w:val="28"/>
          <w:szCs w:val="28"/>
        </w:rPr>
        <w:t>преобразования в обществе и эволюционное развитие системы образования.</w:t>
      </w:r>
    </w:p>
    <w:p w:rsidR="00490F7C" w:rsidRPr="001449FB" w:rsidRDefault="00490F7C" w:rsidP="009F7F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Инклюзивное образование – важная часть процесса развития общего</w:t>
      </w:r>
      <w:r w:rsidR="009F7F70">
        <w:rPr>
          <w:rFonts w:ascii="Times New Roman" w:hAnsi="Times New Roman" w:cs="Times New Roman"/>
          <w:sz w:val="28"/>
          <w:szCs w:val="28"/>
        </w:rPr>
        <w:t xml:space="preserve"> </w:t>
      </w:r>
      <w:r w:rsidRPr="001449FB">
        <w:rPr>
          <w:rFonts w:ascii="Times New Roman" w:hAnsi="Times New Roman" w:cs="Times New Roman"/>
          <w:sz w:val="28"/>
          <w:szCs w:val="28"/>
        </w:rPr>
        <w:t xml:space="preserve">образования, которая не только подразумевает доступность образования </w:t>
      </w:r>
      <w:proofErr w:type="gramStart"/>
      <w:r w:rsidRPr="001449FB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490F7C" w:rsidRPr="001449FB" w:rsidRDefault="00490F7C" w:rsidP="009F7F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всех детей, но и обеспечивает доступ к образованию для ребят с особыми</w:t>
      </w:r>
      <w:r w:rsidR="009F7F70">
        <w:rPr>
          <w:rFonts w:ascii="Times New Roman" w:hAnsi="Times New Roman" w:cs="Times New Roman"/>
          <w:sz w:val="28"/>
          <w:szCs w:val="28"/>
        </w:rPr>
        <w:t xml:space="preserve"> </w:t>
      </w:r>
      <w:r w:rsidRPr="001449FB">
        <w:rPr>
          <w:rFonts w:ascii="Times New Roman" w:hAnsi="Times New Roman" w:cs="Times New Roman"/>
          <w:sz w:val="28"/>
          <w:szCs w:val="28"/>
        </w:rPr>
        <w:t>потребностями.</w:t>
      </w:r>
    </w:p>
    <w:p w:rsidR="00490F7C" w:rsidRPr="001449FB" w:rsidRDefault="00490F7C" w:rsidP="009F7F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Инклюзивное (франц. – «включающий в себя», от лат</w:t>
      </w:r>
      <w:proofErr w:type="gramStart"/>
      <w:r w:rsidRPr="001449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49F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1449F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449FB">
        <w:rPr>
          <w:rFonts w:ascii="Times New Roman" w:hAnsi="Times New Roman" w:cs="Times New Roman"/>
          <w:sz w:val="28"/>
          <w:szCs w:val="28"/>
        </w:rPr>
        <w:t>аключаю,</w:t>
      </w:r>
      <w:r w:rsidR="009F7F70">
        <w:rPr>
          <w:rFonts w:ascii="Times New Roman" w:hAnsi="Times New Roman" w:cs="Times New Roman"/>
          <w:sz w:val="28"/>
          <w:szCs w:val="28"/>
        </w:rPr>
        <w:t xml:space="preserve"> </w:t>
      </w:r>
      <w:r w:rsidRPr="001449FB">
        <w:rPr>
          <w:rFonts w:ascii="Times New Roman" w:hAnsi="Times New Roman" w:cs="Times New Roman"/>
          <w:sz w:val="28"/>
          <w:szCs w:val="28"/>
        </w:rPr>
        <w:t>включаю») или включенное, образование – термин, используемый для</w:t>
      </w:r>
      <w:r w:rsidR="009F7F70">
        <w:rPr>
          <w:rFonts w:ascii="Times New Roman" w:hAnsi="Times New Roman" w:cs="Times New Roman"/>
          <w:sz w:val="28"/>
          <w:szCs w:val="28"/>
        </w:rPr>
        <w:t xml:space="preserve"> </w:t>
      </w:r>
      <w:r w:rsidRPr="001449FB">
        <w:rPr>
          <w:rFonts w:ascii="Times New Roman" w:hAnsi="Times New Roman" w:cs="Times New Roman"/>
          <w:sz w:val="28"/>
          <w:szCs w:val="28"/>
        </w:rPr>
        <w:t>описания процесса обучения детей с особыми потребностями в</w:t>
      </w:r>
      <w:r w:rsidR="009F7F70">
        <w:rPr>
          <w:rFonts w:ascii="Times New Roman" w:hAnsi="Times New Roman" w:cs="Times New Roman"/>
          <w:sz w:val="28"/>
          <w:szCs w:val="28"/>
        </w:rPr>
        <w:t xml:space="preserve"> </w:t>
      </w:r>
      <w:r w:rsidRPr="001449FB">
        <w:rPr>
          <w:rFonts w:ascii="Times New Roman" w:hAnsi="Times New Roman" w:cs="Times New Roman"/>
          <w:sz w:val="28"/>
          <w:szCs w:val="28"/>
        </w:rPr>
        <w:t>общеобразовательных (массовых) школах и ДОУ.</w:t>
      </w:r>
    </w:p>
    <w:p w:rsidR="00490F7C" w:rsidRPr="001449FB" w:rsidRDefault="00490F7C" w:rsidP="0080715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 xml:space="preserve">Каждый ребенок, каким бы он ни был, - </w:t>
      </w:r>
      <w:proofErr w:type="gramStart"/>
      <w:r w:rsidRPr="001449FB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1449FB">
        <w:rPr>
          <w:rFonts w:ascii="Times New Roman" w:hAnsi="Times New Roman" w:cs="Times New Roman"/>
          <w:sz w:val="28"/>
          <w:szCs w:val="28"/>
        </w:rPr>
        <w:t xml:space="preserve"> прежде всего уникальная</w:t>
      </w:r>
      <w:r w:rsidR="0080715C">
        <w:rPr>
          <w:rFonts w:ascii="Times New Roman" w:hAnsi="Times New Roman" w:cs="Times New Roman"/>
          <w:sz w:val="28"/>
          <w:szCs w:val="28"/>
        </w:rPr>
        <w:t xml:space="preserve"> </w:t>
      </w:r>
      <w:r w:rsidRPr="001449FB">
        <w:rPr>
          <w:rFonts w:ascii="Times New Roman" w:hAnsi="Times New Roman" w:cs="Times New Roman"/>
          <w:sz w:val="28"/>
          <w:szCs w:val="28"/>
        </w:rPr>
        <w:t>личность. И, несмотря на особенности развития, он имеет равные с другими</w:t>
      </w:r>
      <w:r w:rsidR="0080715C">
        <w:rPr>
          <w:rFonts w:ascii="Times New Roman" w:hAnsi="Times New Roman" w:cs="Times New Roman"/>
          <w:sz w:val="28"/>
          <w:szCs w:val="28"/>
        </w:rPr>
        <w:t xml:space="preserve"> </w:t>
      </w:r>
      <w:r w:rsidRPr="001449FB">
        <w:rPr>
          <w:rFonts w:ascii="Times New Roman" w:hAnsi="Times New Roman" w:cs="Times New Roman"/>
          <w:sz w:val="28"/>
          <w:szCs w:val="28"/>
        </w:rPr>
        <w:t>детьми права.</w:t>
      </w:r>
    </w:p>
    <w:p w:rsidR="00490F7C" w:rsidRPr="001449FB" w:rsidRDefault="00490F7C" w:rsidP="009F7F70">
      <w:pPr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Можно выделить восемь принципов инклюзивного образования:</w:t>
      </w:r>
    </w:p>
    <w:p w:rsidR="004B40C0" w:rsidRPr="001449FB" w:rsidRDefault="00D27A91" w:rsidP="009F7F70">
      <w:pPr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1.</w:t>
      </w:r>
      <w:r w:rsidR="00490F7C" w:rsidRPr="001449FB">
        <w:rPr>
          <w:rFonts w:ascii="Times New Roman" w:hAnsi="Times New Roman" w:cs="Times New Roman"/>
          <w:sz w:val="28"/>
          <w:szCs w:val="28"/>
        </w:rPr>
        <w:t>Ценность каждого человека не зависит от его способностей и достижений</w:t>
      </w:r>
    </w:p>
    <w:p w:rsidR="00490F7C" w:rsidRPr="001449FB" w:rsidRDefault="00D27A91" w:rsidP="009F7F70">
      <w:pPr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2.</w:t>
      </w:r>
      <w:r w:rsidR="00490F7C" w:rsidRPr="001449FB">
        <w:rPr>
          <w:rFonts w:ascii="Times New Roman" w:hAnsi="Times New Roman" w:cs="Times New Roman"/>
          <w:sz w:val="28"/>
          <w:szCs w:val="28"/>
        </w:rPr>
        <w:t xml:space="preserve"> Каждый человек способен чувствовать и думать.</w:t>
      </w:r>
    </w:p>
    <w:p w:rsidR="00490F7C" w:rsidRPr="001449FB" w:rsidRDefault="00490F7C" w:rsidP="0080715C">
      <w:pPr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3. Каждый человек имеет право на общение и на то, чтобы быть</w:t>
      </w:r>
      <w:r w:rsidR="0080715C">
        <w:rPr>
          <w:rFonts w:ascii="Times New Roman" w:hAnsi="Times New Roman" w:cs="Times New Roman"/>
          <w:sz w:val="28"/>
          <w:szCs w:val="28"/>
        </w:rPr>
        <w:t xml:space="preserve"> </w:t>
      </w:r>
      <w:r w:rsidRPr="001449FB">
        <w:rPr>
          <w:rFonts w:ascii="Times New Roman" w:hAnsi="Times New Roman" w:cs="Times New Roman"/>
          <w:sz w:val="28"/>
          <w:szCs w:val="28"/>
        </w:rPr>
        <w:t>услышанным.</w:t>
      </w:r>
    </w:p>
    <w:p w:rsidR="00490F7C" w:rsidRPr="001449FB" w:rsidRDefault="00490F7C" w:rsidP="009F7F70">
      <w:pPr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4. Все люди нуждаются друг в друге.</w:t>
      </w:r>
    </w:p>
    <w:p w:rsidR="00490F7C" w:rsidRPr="001449FB" w:rsidRDefault="00490F7C" w:rsidP="0080715C">
      <w:pPr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5. Подлинное образование может осуществляться только в контексте</w:t>
      </w:r>
      <w:r w:rsidR="0080715C">
        <w:rPr>
          <w:rFonts w:ascii="Times New Roman" w:hAnsi="Times New Roman" w:cs="Times New Roman"/>
          <w:sz w:val="28"/>
          <w:szCs w:val="28"/>
        </w:rPr>
        <w:t xml:space="preserve"> </w:t>
      </w:r>
      <w:r w:rsidRPr="001449FB">
        <w:rPr>
          <w:rFonts w:ascii="Times New Roman" w:hAnsi="Times New Roman" w:cs="Times New Roman"/>
          <w:sz w:val="28"/>
          <w:szCs w:val="28"/>
        </w:rPr>
        <w:t>реальных</w:t>
      </w:r>
      <w:r w:rsidR="0080715C">
        <w:rPr>
          <w:rFonts w:ascii="Times New Roman" w:hAnsi="Times New Roman" w:cs="Times New Roman"/>
          <w:sz w:val="28"/>
          <w:szCs w:val="28"/>
        </w:rPr>
        <w:t xml:space="preserve"> </w:t>
      </w:r>
      <w:r w:rsidRPr="001449FB">
        <w:rPr>
          <w:rFonts w:ascii="Times New Roman" w:hAnsi="Times New Roman" w:cs="Times New Roman"/>
          <w:sz w:val="28"/>
          <w:szCs w:val="28"/>
        </w:rPr>
        <w:t>взаимоотношений.</w:t>
      </w:r>
    </w:p>
    <w:p w:rsidR="00490F7C" w:rsidRPr="001449FB" w:rsidRDefault="00490F7C" w:rsidP="009F7F70">
      <w:pPr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6. Все люди нуждаются в поддержке и дружбе ровесников.</w:t>
      </w:r>
    </w:p>
    <w:p w:rsidR="00490F7C" w:rsidRPr="001449FB" w:rsidRDefault="00490F7C" w:rsidP="0080715C">
      <w:pPr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7. Для всех обучающихся достижение прогресса скорее достигается в том,</w:t>
      </w:r>
      <w:r w:rsidR="0080715C">
        <w:rPr>
          <w:rFonts w:ascii="Times New Roman" w:hAnsi="Times New Roman" w:cs="Times New Roman"/>
          <w:sz w:val="28"/>
          <w:szCs w:val="28"/>
        </w:rPr>
        <w:t xml:space="preserve"> </w:t>
      </w:r>
      <w:r w:rsidRPr="001449FB">
        <w:rPr>
          <w:rFonts w:ascii="Times New Roman" w:hAnsi="Times New Roman" w:cs="Times New Roman"/>
          <w:sz w:val="28"/>
          <w:szCs w:val="28"/>
        </w:rPr>
        <w:t>что они могут делать, чем в том, чего не могут.</w:t>
      </w:r>
    </w:p>
    <w:p w:rsidR="00490F7C" w:rsidRPr="001449FB" w:rsidRDefault="00490F7C" w:rsidP="009F7F70">
      <w:pPr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8. Разнообразие усиливает все стороны жизни человека.</w:t>
      </w:r>
    </w:p>
    <w:p w:rsidR="00490F7C" w:rsidRPr="001449FB" w:rsidRDefault="00490F7C" w:rsidP="0080715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Как для детей с ограниченными возможностями здоровья, так и для</w:t>
      </w:r>
      <w:r w:rsidR="0080715C">
        <w:rPr>
          <w:rFonts w:ascii="Times New Roman" w:hAnsi="Times New Roman" w:cs="Times New Roman"/>
          <w:sz w:val="28"/>
          <w:szCs w:val="28"/>
        </w:rPr>
        <w:t xml:space="preserve"> </w:t>
      </w:r>
      <w:r w:rsidRPr="001449FB">
        <w:rPr>
          <w:rFonts w:ascii="Times New Roman" w:hAnsi="Times New Roman" w:cs="Times New Roman"/>
          <w:sz w:val="28"/>
          <w:szCs w:val="28"/>
        </w:rPr>
        <w:t xml:space="preserve">здоровых </w:t>
      </w:r>
      <w:r w:rsidR="0080715C">
        <w:rPr>
          <w:rFonts w:ascii="Times New Roman" w:hAnsi="Times New Roman" w:cs="Times New Roman"/>
          <w:sz w:val="28"/>
          <w:szCs w:val="28"/>
        </w:rPr>
        <w:t>р</w:t>
      </w:r>
      <w:r w:rsidRPr="001449FB">
        <w:rPr>
          <w:rFonts w:ascii="Times New Roman" w:hAnsi="Times New Roman" w:cs="Times New Roman"/>
          <w:sz w:val="28"/>
          <w:szCs w:val="28"/>
        </w:rPr>
        <w:t>ебят интеграционная система имеет преимущества:</w:t>
      </w:r>
    </w:p>
    <w:p w:rsidR="00490F7C" w:rsidRPr="0080715C" w:rsidRDefault="0080715C" w:rsidP="009F7F7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715C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="00490F7C" w:rsidRPr="0080715C">
        <w:rPr>
          <w:rFonts w:ascii="Times New Roman" w:hAnsi="Times New Roman" w:cs="Times New Roman"/>
          <w:b/>
          <w:sz w:val="28"/>
          <w:szCs w:val="28"/>
          <w:u w:val="single"/>
        </w:rPr>
        <w:t>социального характера:</w:t>
      </w:r>
    </w:p>
    <w:p w:rsidR="00490F7C" w:rsidRPr="001449FB" w:rsidRDefault="00490F7C" w:rsidP="009F7F70">
      <w:pPr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lastRenderedPageBreak/>
        <w:t>- развитие самостоятельности через предоставление помощи;</w:t>
      </w:r>
    </w:p>
    <w:p w:rsidR="00490F7C" w:rsidRPr="001449FB" w:rsidRDefault="00490F7C" w:rsidP="009F7F70">
      <w:pPr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обогащение коммуникативного и нравственного опыта;</w:t>
      </w:r>
    </w:p>
    <w:p w:rsidR="00490F7C" w:rsidRPr="001449FB" w:rsidRDefault="00490F7C" w:rsidP="009F7F70">
      <w:pPr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формирование толерантности, терпения, умения проявлять сочувствие и</w:t>
      </w:r>
      <w:r w:rsidR="0080715C">
        <w:rPr>
          <w:rFonts w:ascii="Times New Roman" w:hAnsi="Times New Roman" w:cs="Times New Roman"/>
          <w:sz w:val="28"/>
          <w:szCs w:val="28"/>
        </w:rPr>
        <w:t xml:space="preserve"> гуманности</w:t>
      </w:r>
      <w:r w:rsidRPr="001449FB">
        <w:rPr>
          <w:rFonts w:ascii="Times New Roman" w:hAnsi="Times New Roman" w:cs="Times New Roman"/>
          <w:sz w:val="28"/>
          <w:szCs w:val="28"/>
        </w:rPr>
        <w:t>;</w:t>
      </w:r>
    </w:p>
    <w:p w:rsidR="0080715C" w:rsidRPr="0080715C" w:rsidRDefault="0080715C" w:rsidP="009F7F7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715C">
        <w:rPr>
          <w:rFonts w:ascii="Times New Roman" w:hAnsi="Times New Roman" w:cs="Times New Roman"/>
          <w:b/>
          <w:sz w:val="28"/>
          <w:szCs w:val="28"/>
          <w:u w:val="single"/>
        </w:rPr>
        <w:t>психологического характера:</w:t>
      </w:r>
    </w:p>
    <w:p w:rsidR="00490F7C" w:rsidRPr="001449FB" w:rsidRDefault="00490F7C" w:rsidP="009F7F70">
      <w:pPr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исключения развития чувства превосходства или комплекса</w:t>
      </w:r>
      <w:r w:rsidR="0080715C">
        <w:rPr>
          <w:rFonts w:ascii="Times New Roman" w:hAnsi="Times New Roman" w:cs="Times New Roman"/>
          <w:sz w:val="28"/>
          <w:szCs w:val="28"/>
        </w:rPr>
        <w:t xml:space="preserve"> </w:t>
      </w:r>
      <w:r w:rsidRPr="001449FB">
        <w:rPr>
          <w:rFonts w:ascii="Times New Roman" w:hAnsi="Times New Roman" w:cs="Times New Roman"/>
          <w:sz w:val="28"/>
          <w:szCs w:val="28"/>
        </w:rPr>
        <w:t>неполноценности;</w:t>
      </w:r>
    </w:p>
    <w:p w:rsidR="00490F7C" w:rsidRPr="001449FB" w:rsidRDefault="00490F7C" w:rsidP="009F7F70">
      <w:pPr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медицинского характера:</w:t>
      </w:r>
    </w:p>
    <w:p w:rsidR="00490F7C" w:rsidRPr="001449FB" w:rsidRDefault="00490F7C" w:rsidP="009F7F70">
      <w:pPr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подражание «здоровому» типу поведения как поведенческой норме;</w:t>
      </w:r>
    </w:p>
    <w:p w:rsidR="00490F7C" w:rsidRPr="001449FB" w:rsidRDefault="00490F7C" w:rsidP="009F7F70">
      <w:pPr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исключение социальной изоляции, усугубляющей патологию и ведущей к</w:t>
      </w:r>
    </w:p>
    <w:p w:rsidR="00490F7C" w:rsidRPr="001449FB" w:rsidRDefault="00490F7C" w:rsidP="009F7F70">
      <w:pPr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развитию «ограниченных возможностей»;</w:t>
      </w:r>
    </w:p>
    <w:p w:rsidR="00490F7C" w:rsidRPr="001449FB" w:rsidRDefault="00490F7C" w:rsidP="009F7F70">
      <w:pPr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педагогического характера:</w:t>
      </w:r>
    </w:p>
    <w:p w:rsidR="00490F7C" w:rsidRPr="001449FB" w:rsidRDefault="00490F7C" w:rsidP="009F7F70">
      <w:pPr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рассмотрение развития каждого ребенка как уникального процесса (отказ от</w:t>
      </w:r>
    </w:p>
    <w:p w:rsidR="00490F7C" w:rsidRPr="001449FB" w:rsidRDefault="00490F7C" w:rsidP="009F7F70">
      <w:pPr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сравнивания детей друг с другом);</w:t>
      </w:r>
    </w:p>
    <w:p w:rsidR="00490F7C" w:rsidRPr="001449FB" w:rsidRDefault="00490F7C" w:rsidP="009F7F70">
      <w:pPr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активизация когнитивного развития через коммуникацию и имитацию.</w:t>
      </w:r>
    </w:p>
    <w:p w:rsidR="00490F7C" w:rsidRPr="001449FB" w:rsidRDefault="00490F7C" w:rsidP="0080715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Всем понятно, что нельзя сделать из обычного образовательного</w:t>
      </w:r>
      <w:r w:rsidR="0080715C">
        <w:rPr>
          <w:rFonts w:ascii="Times New Roman" w:hAnsi="Times New Roman" w:cs="Times New Roman"/>
          <w:sz w:val="28"/>
          <w:szCs w:val="28"/>
        </w:rPr>
        <w:t xml:space="preserve"> </w:t>
      </w:r>
      <w:r w:rsidRPr="001449FB">
        <w:rPr>
          <w:rFonts w:ascii="Times New Roman" w:hAnsi="Times New Roman" w:cs="Times New Roman"/>
          <w:sz w:val="28"/>
          <w:szCs w:val="28"/>
        </w:rPr>
        <w:t>учреждения, которое вчера работало на основах традиционной педагогики,</w:t>
      </w:r>
      <w:r w:rsidR="0080715C">
        <w:rPr>
          <w:rFonts w:ascii="Times New Roman" w:hAnsi="Times New Roman" w:cs="Times New Roman"/>
          <w:sz w:val="28"/>
          <w:szCs w:val="28"/>
        </w:rPr>
        <w:t xml:space="preserve"> инклюзивное образовательное учреждение</w:t>
      </w:r>
      <w:r w:rsidRPr="001449FB">
        <w:rPr>
          <w:rFonts w:ascii="Times New Roman" w:hAnsi="Times New Roman" w:cs="Times New Roman"/>
          <w:sz w:val="28"/>
          <w:szCs w:val="28"/>
        </w:rPr>
        <w:t>. Основная идея – наладить социальную жизнь детей.</w:t>
      </w:r>
    </w:p>
    <w:p w:rsidR="00490F7C" w:rsidRPr="001449FB" w:rsidRDefault="00490F7C" w:rsidP="008071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Разговоров об инклюзии сейчас возникает очень много и на низшем, и</w:t>
      </w:r>
      <w:r w:rsidR="0080715C">
        <w:rPr>
          <w:rFonts w:ascii="Times New Roman" w:hAnsi="Times New Roman" w:cs="Times New Roman"/>
          <w:sz w:val="28"/>
          <w:szCs w:val="28"/>
        </w:rPr>
        <w:t xml:space="preserve"> </w:t>
      </w:r>
      <w:r w:rsidRPr="001449FB">
        <w:rPr>
          <w:rFonts w:ascii="Times New Roman" w:hAnsi="Times New Roman" w:cs="Times New Roman"/>
          <w:sz w:val="28"/>
          <w:szCs w:val="28"/>
        </w:rPr>
        <w:t>на самом высоком уровне. В теории все звучит очень хорошо и</w:t>
      </w:r>
      <w:r w:rsidR="0080715C">
        <w:rPr>
          <w:rFonts w:ascii="Times New Roman" w:hAnsi="Times New Roman" w:cs="Times New Roman"/>
          <w:sz w:val="28"/>
          <w:szCs w:val="28"/>
        </w:rPr>
        <w:t xml:space="preserve"> </w:t>
      </w:r>
      <w:r w:rsidRPr="001449FB">
        <w:rPr>
          <w:rFonts w:ascii="Times New Roman" w:hAnsi="Times New Roman" w:cs="Times New Roman"/>
          <w:sz w:val="28"/>
          <w:szCs w:val="28"/>
        </w:rPr>
        <w:t xml:space="preserve">обнадеживающе. На практике все обстоит гораздо хуже: большинство российских </w:t>
      </w:r>
      <w:r w:rsidR="0080715C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r w:rsidRPr="001449FB">
        <w:rPr>
          <w:rFonts w:ascii="Times New Roman" w:hAnsi="Times New Roman" w:cs="Times New Roman"/>
          <w:sz w:val="28"/>
          <w:szCs w:val="28"/>
        </w:rPr>
        <w:t xml:space="preserve">к инклюзиву все же не готовы, из-за </w:t>
      </w:r>
      <w:proofErr w:type="spellStart"/>
      <w:r w:rsidRPr="001449FB">
        <w:rPr>
          <w:rFonts w:ascii="Times New Roman" w:hAnsi="Times New Roman" w:cs="Times New Roman"/>
          <w:sz w:val="28"/>
          <w:szCs w:val="28"/>
        </w:rPr>
        <w:t>переуплотненности</w:t>
      </w:r>
      <w:proofErr w:type="spellEnd"/>
      <w:r w:rsidRPr="001449FB">
        <w:rPr>
          <w:rFonts w:ascii="Times New Roman" w:hAnsi="Times New Roman" w:cs="Times New Roman"/>
          <w:sz w:val="28"/>
          <w:szCs w:val="28"/>
        </w:rPr>
        <w:t xml:space="preserve"> </w:t>
      </w:r>
      <w:r w:rsidR="0080715C">
        <w:rPr>
          <w:rFonts w:ascii="Times New Roman" w:hAnsi="Times New Roman" w:cs="Times New Roman"/>
          <w:sz w:val="28"/>
          <w:szCs w:val="28"/>
        </w:rPr>
        <w:t xml:space="preserve">групп и классов </w:t>
      </w:r>
      <w:r w:rsidRPr="001449FB">
        <w:rPr>
          <w:rFonts w:ascii="Times New Roman" w:hAnsi="Times New Roman" w:cs="Times New Roman"/>
          <w:sz w:val="28"/>
          <w:szCs w:val="28"/>
        </w:rPr>
        <w:t xml:space="preserve">детьми проведение такого эксперимента по инклюзии вызывает трудности; специалистов по инклюзиву пока нигде в России не готовят, педагогам приходится рассчитывать только на собственные силы. НО … взаимодействие обычных детей и ребят с отклонениями в развитии способствует формированию у первых альтруизма и гуманности. Они учатся воспринимать «особых» детей как нормальных членов общества. А включенность в среду здоровых сверстников воспитанников с ОВЗ расширяет круг общения этих </w:t>
      </w:r>
      <w:r w:rsidRPr="001449FB">
        <w:rPr>
          <w:rFonts w:ascii="Times New Roman" w:hAnsi="Times New Roman" w:cs="Times New Roman"/>
          <w:sz w:val="28"/>
          <w:szCs w:val="28"/>
        </w:rPr>
        <w:lastRenderedPageBreak/>
        <w:t>ребят, формирует у них навыки коммуникации, межличностного взаимодействия, что в целом повышает адаптационные возможности детей. Поиск наиболее правильных путей, средств, методов для успешной интеграции такого ребенка в общество – задача всех и каждого. Ведь наполнить черно-белый мир маленького человека яркими и светлыми тонами можно только совместными усилиями. Детство – важнейший период человеческой жизни: не подготовка к будущей жизни, а самая настоящая, яркая. самобытная, неповторимая ЖИЗНЬ.</w:t>
      </w:r>
    </w:p>
    <w:p w:rsidR="005F6E55" w:rsidRPr="001449FB" w:rsidRDefault="005F6E55" w:rsidP="0080715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49FB">
        <w:rPr>
          <w:rFonts w:ascii="Times New Roman" w:hAnsi="Times New Roman" w:cs="Times New Roman"/>
          <w:b/>
          <w:bCs/>
          <w:i/>
          <w:sz w:val="28"/>
          <w:szCs w:val="28"/>
        </w:rPr>
        <w:t>Организация работы в группе общеразвивающей направленности с детьми ОВЗ.</w:t>
      </w:r>
    </w:p>
    <w:p w:rsidR="005F6E55" w:rsidRPr="001449FB" w:rsidRDefault="005F6E55" w:rsidP="0080715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 xml:space="preserve">Ребенок получает дошкольное образование по общеобразовательной комплексной программе на основе индивидуального </w:t>
      </w:r>
      <w:proofErr w:type="spellStart"/>
      <w:r w:rsidRPr="001449FB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1449FB">
        <w:rPr>
          <w:rFonts w:ascii="Times New Roman" w:hAnsi="Times New Roman" w:cs="Times New Roman"/>
          <w:sz w:val="28"/>
          <w:szCs w:val="28"/>
        </w:rPr>
        <w:t xml:space="preserve"> - педагогического сопровождения. Система комплексного сопровождения ребенка с ОВЗ в дошкольном образовательном учреждении общеразвивающего вида призвана улучшить психическое и физическое здоровья ребенка с ОВЗ, направлена на создание благоприятных условий пребывания в группе сверстников, способствует развитию способностей ребенка и помогает выбрать у каждого ребенка с ОВЗ адаптационные механизмы к социуму.</w:t>
      </w:r>
    </w:p>
    <w:p w:rsidR="005F6E55" w:rsidRPr="001449FB" w:rsidRDefault="005F6E55" w:rsidP="0080715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Многие семьи узнают о том, что у их ребенка ОВЗ, только после того, как он начинает ходить в детский сад. До этого момента ребенок кажется спокойным, немного странным или чувствительным – просто немного другим.</w:t>
      </w:r>
    </w:p>
    <w:p w:rsidR="005F6E55" w:rsidRPr="001449FB" w:rsidRDefault="005F6E55" w:rsidP="0080715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 xml:space="preserve">Но в детском саду обнаруживаются новые трудности. Новый режим дня, новые занятия, ролевые игры и необходимость использования речевых навыков – это тяжелое испытание для детей с ОВЗ. И если дома родители привыкают к «странностям» своего ребенка, то воспитателям трудно, а подчас и невозможно найти подход к такому ребенку в условиях массовой группы, поэтому часто </w:t>
      </w:r>
      <w:r w:rsidRPr="001449FB">
        <w:rPr>
          <w:rFonts w:ascii="Times New Roman" w:hAnsi="Times New Roman" w:cs="Times New Roman"/>
          <w:sz w:val="28"/>
          <w:szCs w:val="28"/>
        </w:rPr>
        <w:lastRenderedPageBreak/>
        <w:t>ребенку самостоятельно приходится адаптироваться к новому окружению и условиям.</w:t>
      </w:r>
    </w:p>
    <w:p w:rsidR="005F6E55" w:rsidRPr="001449FB" w:rsidRDefault="005F6E55" w:rsidP="008071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А главное, услышав диагноз, многие мамы и папы ощущают себя бессильными и безоружными, так как не знают, чем можно помочь ребенку. Поэтому, работа с родителями этой категории детей, выходит на первый план.</w:t>
      </w:r>
    </w:p>
    <w:p w:rsidR="005F6E55" w:rsidRPr="001449FB" w:rsidRDefault="005F6E55" w:rsidP="008071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Необходимо познакомить их с особенностями развития детей вообще и их ребенка в частности. Поняв, чем же конкретным отличается их ребенок от других, увидев его "сильные" и "слабые" стороны, педагог совместно с родителями (законными представителями) определяют уровень требований к нему, выбрав основные направления и формы работы.</w:t>
      </w:r>
    </w:p>
    <w:p w:rsidR="005F6E55" w:rsidRPr="001449FB" w:rsidRDefault="005F6E55" w:rsidP="008071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У нас сложилась целая система работы с такими детьми, которая направлена на сохранение психического здоровья и эмоционального благополучия детей с ОВЗ. Основой профилактики эмоционального неблагополучия является создание благоприятной атмосферы взаимного доверия и уважения, открытое доброжелательное общение. Помощь детям с ограниченными возможностями здоровья в развитии эмоционально-волевой сферы необходимы в большой степени, чем нормально развивающемуся, способному самостоятельно черпать знания из окружающего мира.</w:t>
      </w:r>
    </w:p>
    <w:p w:rsidR="005F6E55" w:rsidRPr="001449FB" w:rsidRDefault="005F6E55" w:rsidP="008071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Основная задача коррекционно-педагогической работы в общеразвивающей группе — создание условий для всестороннего развития ребенка с ОВЗ в целях обогащения его социального опыта и гармоничного включения в коллектив сверстников общеразвивающей группы.</w:t>
      </w:r>
    </w:p>
    <w:p w:rsidR="005F6E55" w:rsidRPr="001449FB" w:rsidRDefault="005F6E55" w:rsidP="008071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F6E55" w:rsidRPr="001449FB" w:rsidSect="00BC43CE">
      <w:pgSz w:w="11906" w:h="16838"/>
      <w:pgMar w:top="1440" w:right="1080" w:bottom="1440" w:left="1080" w:header="708" w:footer="708" w:gutter="0"/>
      <w:pgBorders w:offsetFrom="page">
        <w:top w:val="thinThickThinLargeGap" w:sz="24" w:space="24" w:color="000000" w:themeColor="text1"/>
        <w:left w:val="thinThickThinLargeGap" w:sz="24" w:space="24" w:color="000000" w:themeColor="text1"/>
        <w:bottom w:val="thinThickThinLargeGap" w:sz="24" w:space="24" w:color="000000" w:themeColor="text1"/>
        <w:right w:val="thinThickThinLargeGap" w:sz="2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906" w:rsidRDefault="00651906" w:rsidP="00090C64">
      <w:pPr>
        <w:spacing w:after="0" w:line="240" w:lineRule="auto"/>
      </w:pPr>
      <w:r>
        <w:separator/>
      </w:r>
    </w:p>
  </w:endnote>
  <w:endnote w:type="continuationSeparator" w:id="0">
    <w:p w:rsidR="00651906" w:rsidRDefault="00651906" w:rsidP="0009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906" w:rsidRDefault="00651906" w:rsidP="00090C64">
      <w:pPr>
        <w:spacing w:after="0" w:line="240" w:lineRule="auto"/>
      </w:pPr>
      <w:r>
        <w:separator/>
      </w:r>
    </w:p>
  </w:footnote>
  <w:footnote w:type="continuationSeparator" w:id="0">
    <w:p w:rsidR="00651906" w:rsidRDefault="00651906" w:rsidP="00090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043C"/>
    <w:multiLevelType w:val="hybridMultilevel"/>
    <w:tmpl w:val="B80E8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CFF"/>
    <w:rsid w:val="00083364"/>
    <w:rsid w:val="00090C64"/>
    <w:rsid w:val="001449FB"/>
    <w:rsid w:val="002979F0"/>
    <w:rsid w:val="00331997"/>
    <w:rsid w:val="003D5455"/>
    <w:rsid w:val="00442108"/>
    <w:rsid w:val="00457CFF"/>
    <w:rsid w:val="00490F7C"/>
    <w:rsid w:val="004B40C0"/>
    <w:rsid w:val="005D4119"/>
    <w:rsid w:val="005F6E55"/>
    <w:rsid w:val="00651906"/>
    <w:rsid w:val="00662D36"/>
    <w:rsid w:val="007D215E"/>
    <w:rsid w:val="0080715C"/>
    <w:rsid w:val="008E6ED4"/>
    <w:rsid w:val="009E38AC"/>
    <w:rsid w:val="009F7F70"/>
    <w:rsid w:val="00A521F8"/>
    <w:rsid w:val="00A87BF6"/>
    <w:rsid w:val="00AB71B5"/>
    <w:rsid w:val="00B438F3"/>
    <w:rsid w:val="00B5387C"/>
    <w:rsid w:val="00B56EE4"/>
    <w:rsid w:val="00BC43CE"/>
    <w:rsid w:val="00D27A91"/>
    <w:rsid w:val="00D3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F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3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38A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0C64"/>
  </w:style>
  <w:style w:type="paragraph" w:styleId="a8">
    <w:name w:val="footer"/>
    <w:basedOn w:val="a"/>
    <w:link w:val="a9"/>
    <w:uiPriority w:val="99"/>
    <w:unhideWhenUsed/>
    <w:rsid w:val="0009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0C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6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72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2018-04-04T23:23:00Z</cp:lastPrinted>
  <dcterms:created xsi:type="dcterms:W3CDTF">2019-10-01T11:29:00Z</dcterms:created>
  <dcterms:modified xsi:type="dcterms:W3CDTF">2019-10-01T11:29:00Z</dcterms:modified>
</cp:coreProperties>
</file>