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34" w:rsidRPr="00970834" w:rsidRDefault="00970834" w:rsidP="00970834">
      <w:pPr>
        <w:spacing w:after="0" w:line="390" w:lineRule="atLeast"/>
        <w:outlineLvl w:val="1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970834"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  <w:t>Нормативные документы</w:t>
      </w:r>
      <w:r w:rsidRPr="00970834">
        <w:rPr>
          <w:rFonts w:ascii="Trebuchet MS" w:eastAsia="Times New Roman" w:hAnsi="Trebuchet MS" w:cs="Times New Roman"/>
          <w:sz w:val="21"/>
          <w:szCs w:val="21"/>
          <w:lang w:eastAsia="ru-RU"/>
        </w:rPr>
        <w:pict>
          <v:rect id="_x0000_i1025" style="width:0;height:1.5pt" o:hralign="center" o:hrstd="t" o:hr="t" fillcolor="#a0a0a0" stroked="f"/>
        </w:pict>
      </w:r>
    </w:p>
    <w:p w:rsidR="00970834" w:rsidRPr="00970834" w:rsidRDefault="00970834" w:rsidP="00970834">
      <w:pPr>
        <w:spacing w:after="0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hyperlink r:id="rId4" w:history="1">
        <w:r w:rsidRPr="00970834">
          <w:rPr>
            <w:rFonts w:ascii="Calibri" w:eastAsia="Times New Roman" w:hAnsi="Calibri" w:cs="Calibri"/>
            <w:b/>
            <w:bCs/>
            <w:color w:val="5867A8"/>
            <w:sz w:val="27"/>
            <w:lang w:eastAsia="ru-RU"/>
          </w:rPr>
          <w:t>Приказ Министерства образования и молодежной политики Свердловской области от 03.06.2019 № 8-Д</w:t>
        </w:r>
      </w:hyperlink>
    </w:p>
    <w:p w:rsidR="00970834" w:rsidRPr="00970834" w:rsidRDefault="00970834" w:rsidP="0097083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> "Об утверждении Административного регламента предоставления Министерством образования и молодежной политики Свердловской области государственной услуги  "Проведение аттестации педагогических работников организаций, осуществляющих образовательную деятельность на территории Свердловской области"</w:t>
      </w:r>
    </w:p>
    <w:p w:rsidR="00970834" w:rsidRPr="00970834" w:rsidRDefault="00970834" w:rsidP="00970834">
      <w:pPr>
        <w:spacing w:after="0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hyperlink r:id="rId5" w:history="1">
        <w:r w:rsidRPr="00970834">
          <w:rPr>
            <w:rFonts w:ascii="Calibri" w:eastAsia="Times New Roman" w:hAnsi="Calibri" w:cs="Calibri"/>
            <w:b/>
            <w:bCs/>
            <w:color w:val="5867A8"/>
            <w:sz w:val="27"/>
            <w:lang w:eastAsia="ru-RU"/>
          </w:rPr>
          <w:t>Приказ ГАОУ ДПО СО "ИРО" от 11.02.2019 № 45</w:t>
        </w:r>
      </w:hyperlink>
    </w:p>
    <w:p w:rsidR="00970834" w:rsidRPr="00970834" w:rsidRDefault="00970834" w:rsidP="0097083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>"Об организации в 2019 году деятельности рабочей группы аттестационной комиссии Министерства общего и профессионального образования Свердловской области при государственном автономном образовательном учреждении дополнительного профессионального образования Свердловской области "Институт развития образования"</w:t>
      </w:r>
    </w:p>
    <w:p w:rsidR="00970834" w:rsidRPr="00970834" w:rsidRDefault="00970834" w:rsidP="00970834">
      <w:pPr>
        <w:spacing w:after="0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hyperlink r:id="rId6" w:history="1">
        <w:r w:rsidRPr="00970834">
          <w:rPr>
            <w:rFonts w:ascii="Calibri" w:eastAsia="Times New Roman" w:hAnsi="Calibri" w:cs="Calibri"/>
            <w:b/>
            <w:bCs/>
            <w:color w:val="5867A8"/>
            <w:sz w:val="27"/>
            <w:lang w:eastAsia="ru-RU"/>
          </w:rPr>
          <w:t>Приказ Министерства общего и профессионального образования Свердловской области от 28.12.2018 г. № 680-Д</w:t>
        </w:r>
      </w:hyperlink>
    </w:p>
    <w:p w:rsidR="00970834" w:rsidRPr="00970834" w:rsidRDefault="00970834" w:rsidP="0097083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>"О создании и утверждении составов Аттестационной комиссии Министерства общего и профессионального образования Свердловской области и 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категорий"</w:t>
      </w:r>
    </w:p>
    <w:p w:rsidR="00970834" w:rsidRPr="00970834" w:rsidRDefault="00970834" w:rsidP="00970834">
      <w:pPr>
        <w:spacing w:after="0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hyperlink r:id="rId7" w:history="1">
        <w:r w:rsidRPr="00970834">
          <w:rPr>
            <w:rFonts w:ascii="Calibri" w:eastAsia="Times New Roman" w:hAnsi="Calibri" w:cs="Calibri"/>
            <w:b/>
            <w:bCs/>
            <w:color w:val="5867A8"/>
            <w:sz w:val="27"/>
            <w:lang w:eastAsia="ru-RU"/>
          </w:rPr>
          <w:t>Приказ Министерства общего и профессионального образования Свердловской области от 25.05.2018 № 272-Д</w:t>
        </w:r>
      </w:hyperlink>
    </w:p>
    <w:p w:rsidR="00970834" w:rsidRPr="00970834" w:rsidRDefault="00970834" w:rsidP="0097083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>О внесении изменений в приказ Министерства общего и профессионального образования Свердловской области от 28.04.2017 № 178-Д «Об утверждении регламента работы Аттестационной комиссии Министерства общего и профессионального образования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категорий»</w:t>
      </w:r>
    </w:p>
    <w:p w:rsidR="00970834" w:rsidRPr="00970834" w:rsidRDefault="00970834" w:rsidP="00970834">
      <w:pPr>
        <w:spacing w:after="0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hyperlink r:id="rId8" w:history="1">
        <w:r w:rsidRPr="00970834">
          <w:rPr>
            <w:rFonts w:ascii="Calibri" w:eastAsia="Times New Roman" w:hAnsi="Calibri" w:cs="Calibri"/>
            <w:b/>
            <w:bCs/>
            <w:color w:val="5867A8"/>
            <w:sz w:val="27"/>
            <w:lang w:eastAsia="ru-RU"/>
          </w:rPr>
          <w:t>Приказ Министерства общего и профессионального образования Свердловской области от 28.04.2017 № 178-Д</w:t>
        </w:r>
      </w:hyperlink>
    </w:p>
    <w:p w:rsidR="00970834" w:rsidRPr="00970834" w:rsidRDefault="00970834" w:rsidP="0097083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>"Об утверждении регламента работы Аттестационной комиссии Министерства общего и профессионального образования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категорий"</w:t>
      </w:r>
    </w:p>
    <w:p w:rsidR="00970834" w:rsidRPr="00970834" w:rsidRDefault="00970834" w:rsidP="00970834">
      <w:pPr>
        <w:spacing w:after="0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hyperlink r:id="rId9" w:history="1">
        <w:r w:rsidRPr="00970834">
          <w:rPr>
            <w:rFonts w:ascii="Calibri" w:eastAsia="Times New Roman" w:hAnsi="Calibri" w:cs="Calibri"/>
            <w:b/>
            <w:bCs/>
            <w:color w:val="5867A8"/>
            <w:sz w:val="27"/>
            <w:lang w:eastAsia="ru-RU"/>
          </w:rPr>
          <w:t>Письмо от 03 декабря 2014 года № 08-1933/505</w:t>
        </w:r>
      </w:hyperlink>
    </w:p>
    <w:p w:rsidR="00970834" w:rsidRPr="00970834" w:rsidRDefault="00970834" w:rsidP="0097083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Письмо Департамента государственной политики в сфере общего образования </w:t>
      </w:r>
      <w:proofErr w:type="spellStart"/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>Минобрнауки</w:t>
      </w:r>
      <w:proofErr w:type="spellEnd"/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 России и Общероссийского Профсоюза работников образования от 03 декабря 2014 года № 08-1933/505 " Разъяснения по применению Порядка проведения аттестации педагогических работников организаций, осуществляющих образовательную деятельность"</w:t>
      </w:r>
    </w:p>
    <w:p w:rsidR="00970834" w:rsidRPr="00970834" w:rsidRDefault="00970834" w:rsidP="00970834">
      <w:pPr>
        <w:spacing w:after="0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hyperlink r:id="rId10" w:history="1">
        <w:r w:rsidRPr="00970834">
          <w:rPr>
            <w:rFonts w:ascii="Calibri" w:eastAsia="Times New Roman" w:hAnsi="Calibri" w:cs="Calibri"/>
            <w:b/>
            <w:bCs/>
            <w:color w:val="5867A8"/>
            <w:sz w:val="27"/>
            <w:lang w:eastAsia="ru-RU"/>
          </w:rPr>
          <w:t>Приказ Министерства образования и науки РФ от 07 апреля 2014 г. N 276</w:t>
        </w:r>
      </w:hyperlink>
    </w:p>
    <w:p w:rsidR="00970834" w:rsidRPr="00970834" w:rsidRDefault="00970834" w:rsidP="0097083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>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970834" w:rsidRPr="00970834" w:rsidRDefault="00970834" w:rsidP="00970834">
      <w:pPr>
        <w:spacing w:after="0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hyperlink r:id="rId11" w:history="1">
        <w:r w:rsidRPr="00970834">
          <w:rPr>
            <w:rFonts w:ascii="Calibri" w:eastAsia="Times New Roman" w:hAnsi="Calibri" w:cs="Calibri"/>
            <w:b/>
            <w:bCs/>
            <w:color w:val="5867A8"/>
            <w:sz w:val="27"/>
            <w:lang w:eastAsia="ru-RU"/>
          </w:rPr>
          <w:t>Приказ Министерства здравоохранения и социального развития Российской Федерации от 26 августа 2010 г. N 761н</w:t>
        </w:r>
      </w:hyperlink>
    </w:p>
    <w:p w:rsidR="00970834" w:rsidRPr="00970834" w:rsidRDefault="00970834" w:rsidP="0097083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proofErr w:type="gramStart"/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>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</w:t>
      </w:r>
      <w:proofErr w:type="spellStart"/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>зарег</w:t>
      </w:r>
      <w:proofErr w:type="spellEnd"/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>.</w:t>
      </w:r>
      <w:proofErr w:type="gramEnd"/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 Минюстом Р.Ф. 06.10.2010 г., </w:t>
      </w:r>
      <w:proofErr w:type="spellStart"/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>рег</w:t>
      </w:r>
      <w:proofErr w:type="spellEnd"/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>. N 18638) Приказ от 31 мая 2011 г. N 448н (</w:t>
      </w:r>
      <w:proofErr w:type="spellStart"/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>зарег</w:t>
      </w:r>
      <w:proofErr w:type="spellEnd"/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. Минюстом Р.Ф.01 .07. 2011 г., </w:t>
      </w:r>
      <w:proofErr w:type="spellStart"/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>рег</w:t>
      </w:r>
      <w:proofErr w:type="spellEnd"/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. </w:t>
      </w:r>
      <w:proofErr w:type="gramStart"/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>N 21240)</w:t>
      </w:r>
      <w:proofErr w:type="gramEnd"/>
    </w:p>
    <w:p w:rsidR="00970834" w:rsidRPr="00970834" w:rsidRDefault="00970834" w:rsidP="00970834">
      <w:pPr>
        <w:spacing w:after="0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hyperlink r:id="rId12" w:history="1">
        <w:r w:rsidRPr="00970834">
          <w:rPr>
            <w:rFonts w:ascii="Calibri" w:eastAsia="Times New Roman" w:hAnsi="Calibri" w:cs="Calibri"/>
            <w:b/>
            <w:bCs/>
            <w:color w:val="5867A8"/>
            <w:sz w:val="27"/>
            <w:lang w:eastAsia="ru-RU"/>
          </w:rPr>
          <w:t>Постановление Правительства Российской Федерации от 8 августа 2013 г. N 678</w:t>
        </w:r>
      </w:hyperlink>
    </w:p>
    <w:p w:rsidR="00970834" w:rsidRPr="00970834" w:rsidRDefault="00970834" w:rsidP="0097083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</w:p>
    <w:p w:rsidR="00970834" w:rsidRPr="00970834" w:rsidRDefault="00970834" w:rsidP="00970834">
      <w:pPr>
        <w:spacing w:after="0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hyperlink r:id="rId13" w:history="1">
        <w:r w:rsidRPr="00970834">
          <w:rPr>
            <w:rFonts w:ascii="Calibri" w:eastAsia="Times New Roman" w:hAnsi="Calibri" w:cs="Calibri"/>
            <w:b/>
            <w:bCs/>
            <w:color w:val="5867A8"/>
            <w:sz w:val="27"/>
            <w:lang w:eastAsia="ru-RU"/>
          </w:rPr>
          <w:t xml:space="preserve">Приказ </w:t>
        </w:r>
        <w:proofErr w:type="spellStart"/>
        <w:r w:rsidRPr="00970834">
          <w:rPr>
            <w:rFonts w:ascii="Calibri" w:eastAsia="Times New Roman" w:hAnsi="Calibri" w:cs="Calibri"/>
            <w:b/>
            <w:bCs/>
            <w:color w:val="5867A8"/>
            <w:sz w:val="27"/>
            <w:lang w:eastAsia="ru-RU"/>
          </w:rPr>
          <w:t>Минобрнауки</w:t>
        </w:r>
        <w:proofErr w:type="spellEnd"/>
        <w:r w:rsidRPr="00970834">
          <w:rPr>
            <w:rFonts w:ascii="Calibri" w:eastAsia="Times New Roman" w:hAnsi="Calibri" w:cs="Calibri"/>
            <w:b/>
            <w:bCs/>
            <w:color w:val="5867A8"/>
            <w:sz w:val="27"/>
            <w:lang w:eastAsia="ru-RU"/>
          </w:rPr>
          <w:t xml:space="preserve"> России от 01 июля 2013 г. N 499</w:t>
        </w:r>
      </w:hyperlink>
    </w:p>
    <w:p w:rsidR="00970834" w:rsidRPr="00970834" w:rsidRDefault="00970834" w:rsidP="00970834">
      <w:pPr>
        <w:spacing w:after="0" w:line="240" w:lineRule="auto"/>
        <w:outlineLvl w:val="3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>Об утверждении Порядка организации и осуществления образовательной деятельности по дополнительным профессиональным программам (Зарегистрировано в Минюсте России 20.08.2013 г. N 29444)</w:t>
      </w:r>
      <w:r w:rsidRPr="0097083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14" w:history="1">
        <w:r w:rsidRPr="00970834">
          <w:rPr>
            <w:rFonts w:ascii="Calibri" w:eastAsia="Times New Roman" w:hAnsi="Calibri" w:cs="Calibri"/>
            <w:b/>
            <w:bCs/>
            <w:color w:val="5867A8"/>
            <w:sz w:val="27"/>
            <w:lang w:eastAsia="ru-RU"/>
          </w:rPr>
          <w:t>Постановление Правительства Российской Федерации от 5 августа 2013 г. N 662</w:t>
        </w:r>
        <w:proofErr w:type="gramStart"/>
      </w:hyperlink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>О</w:t>
      </w:r>
      <w:proofErr w:type="gramEnd"/>
      <w:r w:rsidRPr="00970834">
        <w:rPr>
          <w:rFonts w:ascii="Trebuchet MS" w:eastAsia="Times New Roman" w:hAnsi="Trebuchet MS" w:cs="Times New Roman"/>
          <w:color w:val="000000"/>
          <w:sz w:val="21"/>
          <w:lang w:eastAsia="ru-RU"/>
        </w:rPr>
        <w:t>б осуществлении мониторинга системы образования (Собрание законодательства Российской Федерации, 2013, N 33, ст. 4378)</w:t>
      </w:r>
    </w:p>
    <w:p w:rsidR="00970834" w:rsidRDefault="00970834" w:rsidP="00970834"/>
    <w:p w:rsidR="00970834" w:rsidRPr="00970834" w:rsidRDefault="00970834" w:rsidP="0097083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970834" w:rsidRPr="00970834" w:rsidRDefault="00970834" w:rsidP="00970834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970834" w:rsidRDefault="00970834"/>
    <w:sectPr w:rsidR="00970834" w:rsidSect="00970834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834"/>
    <w:rsid w:val="00347E0F"/>
    <w:rsid w:val="00970834"/>
    <w:rsid w:val="00CF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F3"/>
  </w:style>
  <w:style w:type="paragraph" w:styleId="2">
    <w:name w:val="heading 2"/>
    <w:basedOn w:val="a"/>
    <w:link w:val="20"/>
    <w:uiPriority w:val="9"/>
    <w:qFormat/>
    <w:rsid w:val="00970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708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08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08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70834"/>
    <w:rPr>
      <w:color w:val="0000FF"/>
      <w:u w:val="single"/>
    </w:rPr>
  </w:style>
  <w:style w:type="character" w:customStyle="1" w:styleId="descr">
    <w:name w:val="descr"/>
    <w:basedOn w:val="a0"/>
    <w:rsid w:val="00970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index.php?id=3289" TargetMode="External"/><Relationship Id="rId13" Type="http://schemas.openxmlformats.org/officeDocument/2006/relationships/hyperlink" Target="https://www.irro.ru/index.php?id=17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rro.ru/index.php?id=3667" TargetMode="External"/><Relationship Id="rId12" Type="http://schemas.openxmlformats.org/officeDocument/2006/relationships/hyperlink" Target="https://www.irro.ru/index.php?id=171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rro.ru/index.php?id=3668" TargetMode="External"/><Relationship Id="rId11" Type="http://schemas.openxmlformats.org/officeDocument/2006/relationships/hyperlink" Target="https://www.irro.ru/index.php?id=1729" TargetMode="External"/><Relationship Id="rId5" Type="http://schemas.openxmlformats.org/officeDocument/2006/relationships/hyperlink" Target="https://www.irro.ru/index.php?id=374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rro.ru/index.php?id=3286" TargetMode="External"/><Relationship Id="rId4" Type="http://schemas.openxmlformats.org/officeDocument/2006/relationships/hyperlink" Target="https://www.irro.ru/index.php?id=3981" TargetMode="External"/><Relationship Id="rId9" Type="http://schemas.openxmlformats.org/officeDocument/2006/relationships/hyperlink" Target="https://www.irro.ru/index.php?id=3287" TargetMode="External"/><Relationship Id="rId14" Type="http://schemas.openxmlformats.org/officeDocument/2006/relationships/hyperlink" Target="https://www.irro.ru/index.php?id=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2019-10-23T10:28:00Z</dcterms:created>
  <dcterms:modified xsi:type="dcterms:W3CDTF">2019-10-23T10:31:00Z</dcterms:modified>
</cp:coreProperties>
</file>