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34" w:rsidRPr="00970834" w:rsidRDefault="00970834" w:rsidP="00970834">
      <w:pPr>
        <w:spacing w:after="0" w:line="390" w:lineRule="atLeast"/>
        <w:outlineLvl w:val="1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t>Нормативные документы</w:t>
      </w:r>
      <w:r w:rsidRPr="00970834">
        <w:rPr>
          <w:rFonts w:ascii="Trebuchet MS" w:eastAsia="Times New Roman" w:hAnsi="Trebuchet MS" w:cs="Times New Roman"/>
          <w:sz w:val="21"/>
          <w:szCs w:val="21"/>
          <w:lang w:eastAsia="ru-RU"/>
        </w:rPr>
        <w:pict>
          <v:rect id="_x0000_i1025" style="width:0;height:1.5pt" o:hralign="center" o:hrstd="t" o:hr="t" fillcolor="#a0a0a0" stroked="f"/>
        </w:pic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4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 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5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ГАОУ ДПО СО "ИРО" от 11.02.2019 № 45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"Об организации в 2019 году деятельности рабочей группы аттестационной комиссии Министерства общего и профессионального образования Свердловской области при государственном автономном образовательном учреждении дополнительного профессионального образования Свердловской области "Институт развития образования"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6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общего и профессионального образования Свердловской области от 28.12.2018 г. № 680-Д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"О создании и утверждении составов Аттестационной комиссии Министерства общего и профессионального образования Свердловской области и 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7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общего и профессионального образования Свердловской области от 25.05.2018 № 272-Д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О внесении изменений в приказ Министерства общего и профессионального образования Свердловской области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8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общего и профессионального образования Свердловской области от 28.04.2017 № 178-Д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"Об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9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Письмо от 03 декабря 2014 года № 08-1933/505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 xml:space="preserve">Письмо Департамента государственной политики в сфере общего образования </w:t>
      </w:r>
      <w:proofErr w:type="spell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Минобрнауки</w:t>
      </w:r>
      <w:proofErr w:type="spell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 xml:space="preserve"> России и Общероссийского Профсоюза работников образования от 03 декабря 2014 года № 08-1933/505 " Разъяснения по применению Порядка проведения аттестации педагогических работников организаций, осуществляющих образовательную деятельность"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10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образования и науки РФ от 07 апреля 2014 г. N 276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11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Приказ Министерства здравоохранения и социального развития Российской Федерации от 26 августа 2010 г. N 761н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gram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</w:t>
      </w:r>
      <w:proofErr w:type="spell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зарег</w:t>
      </w:r>
      <w:proofErr w:type="spell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.</w:t>
      </w:r>
      <w:proofErr w:type="gram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 xml:space="preserve"> Минюстом Р.Ф. 06.10.2010 г., </w:t>
      </w:r>
      <w:proofErr w:type="spell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рег</w:t>
      </w:r>
      <w:proofErr w:type="spell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. N 18638) Приказ от 31 мая 2011 г. N 448н (</w:t>
      </w:r>
      <w:proofErr w:type="spell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зарег</w:t>
      </w:r>
      <w:proofErr w:type="spell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 xml:space="preserve">. Минюстом Р.Ф.01 .07. 2011 г., </w:t>
      </w:r>
      <w:proofErr w:type="spell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рег</w:t>
      </w:r>
      <w:proofErr w:type="spell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 xml:space="preserve">. </w:t>
      </w:r>
      <w:proofErr w:type="gramStart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N 21240)</w:t>
      </w:r>
      <w:proofErr w:type="gramEnd"/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12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Постановление Правительства Российской Федерации от 8 августа 2013 г. N 678</w:t>
        </w:r>
      </w:hyperlink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hyperlink r:id="rId13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 xml:space="preserve">Приказ </w:t>
        </w:r>
        <w:proofErr w:type="spellStart"/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Минобрнауки</w:t>
        </w:r>
        <w:proofErr w:type="spellEnd"/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 xml:space="preserve"> России от 01 июля 2013 г. N 499</w:t>
        </w:r>
      </w:hyperlink>
    </w:p>
    <w:p w:rsidR="00970834" w:rsidRPr="00970834" w:rsidRDefault="00970834" w:rsidP="00970834">
      <w:pPr>
        <w:spacing w:after="0" w:line="240" w:lineRule="auto"/>
        <w:outlineLvl w:val="3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Об утверждении Порядка организации и осуществления образовательной деятельности по дополнительным профессиональным программам (Зарегистрировано в Минюсте России 20.08.2013 г. N 29444)</w:t>
      </w:r>
      <w:r w:rsidRPr="0097083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hyperlink r:id="rId14" w:history="1">
        <w:r w:rsidRPr="00970834">
          <w:rPr>
            <w:rFonts w:ascii="Calibri" w:eastAsia="Times New Roman" w:hAnsi="Calibri" w:cs="Calibri"/>
            <w:b/>
            <w:bCs/>
            <w:color w:val="5867A8"/>
            <w:sz w:val="27"/>
            <w:lang w:eastAsia="ru-RU"/>
          </w:rPr>
          <w:t>Постановление Правительства Российской Федерации от 5 августа 2013 г. N 662</w:t>
        </w:r>
        <w:proofErr w:type="gramStart"/>
      </w:hyperlink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О</w:t>
      </w:r>
      <w:proofErr w:type="gramEnd"/>
      <w:r w:rsidRPr="00970834">
        <w:rPr>
          <w:rFonts w:ascii="Trebuchet MS" w:eastAsia="Times New Roman" w:hAnsi="Trebuchet MS" w:cs="Times New Roman"/>
          <w:color w:val="000000"/>
          <w:sz w:val="21"/>
          <w:lang w:eastAsia="ru-RU"/>
        </w:rPr>
        <w:t>б осуществлении мониторинга системы образования (Собрание законодательства Российской Федерации, 2013, N 33, ст. 4378)</w:t>
      </w:r>
    </w:p>
    <w:p w:rsidR="00970834" w:rsidRDefault="00970834" w:rsidP="00970834"/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970834" w:rsidRPr="00970834" w:rsidRDefault="00970834" w:rsidP="00970834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</w:p>
    <w:p w:rsidR="00970834" w:rsidRDefault="00970834"/>
    <w:sectPr w:rsidR="00970834" w:rsidSect="00970834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34"/>
    <w:rsid w:val="00347E0F"/>
    <w:rsid w:val="00970834"/>
    <w:rsid w:val="00CF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3"/>
  </w:style>
  <w:style w:type="paragraph" w:styleId="2">
    <w:name w:val="heading 2"/>
    <w:basedOn w:val="a"/>
    <w:link w:val="20"/>
    <w:uiPriority w:val="9"/>
    <w:qFormat/>
    <w:rsid w:val="00970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708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708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70834"/>
    <w:rPr>
      <w:color w:val="0000FF"/>
      <w:u w:val="single"/>
    </w:rPr>
  </w:style>
  <w:style w:type="character" w:customStyle="1" w:styleId="descr">
    <w:name w:val="descr"/>
    <w:basedOn w:val="a0"/>
    <w:rsid w:val="00970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index.php?id=3289" TargetMode="External"/><Relationship Id="rId13" Type="http://schemas.openxmlformats.org/officeDocument/2006/relationships/hyperlink" Target="https://www.irro.ru/index.php?id=17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rro.ru/index.php?id=3667" TargetMode="External"/><Relationship Id="rId12" Type="http://schemas.openxmlformats.org/officeDocument/2006/relationships/hyperlink" Target="https://www.irro.ru/index.php?id=171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rro.ru/index.php?id=3668" TargetMode="External"/><Relationship Id="rId11" Type="http://schemas.openxmlformats.org/officeDocument/2006/relationships/hyperlink" Target="https://www.irro.ru/index.php?id=1729" TargetMode="External"/><Relationship Id="rId5" Type="http://schemas.openxmlformats.org/officeDocument/2006/relationships/hyperlink" Target="https://www.irro.ru/index.php?id=374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rro.ru/index.php?id=3286" TargetMode="External"/><Relationship Id="rId4" Type="http://schemas.openxmlformats.org/officeDocument/2006/relationships/hyperlink" Target="https://www.irro.ru/index.php?id=3981" TargetMode="External"/><Relationship Id="rId9" Type="http://schemas.openxmlformats.org/officeDocument/2006/relationships/hyperlink" Target="https://www.irro.ru/index.php?id=3287" TargetMode="External"/><Relationship Id="rId14" Type="http://schemas.openxmlformats.org/officeDocument/2006/relationships/hyperlink" Target="https://www.irro.ru/index.php?id=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2019-10-23T10:28:00Z</dcterms:created>
  <dcterms:modified xsi:type="dcterms:W3CDTF">2019-10-23T10:31:00Z</dcterms:modified>
</cp:coreProperties>
</file>