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2CA95" w14:textId="77777777" w:rsidR="009C14AA" w:rsidRDefault="009C07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</w:rPr>
        <w:t>Муниципальное бюджетное дошкольное образовательное учреждение детский сад № 61</w:t>
      </w:r>
    </w:p>
    <w:p w14:paraId="64427DD5" w14:textId="77777777" w:rsidR="009C14AA" w:rsidRDefault="009C07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620142,г. Екатеринбург, ул. 8 Марта, д.129А, тел.(343)210-55-33, адрес эл. почты </w:t>
      </w:r>
      <w:hyperlink r:id="rId7" w:tooltip="mailto:mdou61@eduekb.ru" w:history="1">
        <w:r>
          <w:rPr>
            <w:rStyle w:val="a5"/>
            <w:rFonts w:ascii="Calibri" w:eastAsia="Calibri" w:hAnsi="Calibri" w:cs="Calibri"/>
            <w:color w:val="0563C1"/>
          </w:rPr>
          <w:t>mdou61@eduekb.ru</w:t>
        </w:r>
      </w:hyperlink>
    </w:p>
    <w:p w14:paraId="65E24E0F" w14:textId="77777777" w:rsidR="009C14AA" w:rsidRDefault="009C07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 </w:t>
      </w:r>
    </w:p>
    <w:p w14:paraId="35D9950E" w14:textId="77777777" w:rsidR="009C14AA" w:rsidRDefault="009C14A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37FA5F" w14:textId="77777777" w:rsidR="009C14AA" w:rsidRDefault="009C14A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398D08DF" w14:textId="7781B49D" w:rsidR="009C14AA" w:rsidRDefault="009C14A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29A1E50" w14:textId="77777777" w:rsidR="009C14AA" w:rsidRDefault="009C14A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89D1F5" w14:textId="77777777" w:rsidR="009C14AA" w:rsidRDefault="009C14A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487740" w14:textId="77777777" w:rsidR="009C14AA" w:rsidRDefault="009C14A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13A486" w14:textId="77777777" w:rsidR="009C14AA" w:rsidRDefault="009C14A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9B6D17" w14:textId="77777777" w:rsidR="009C14AA" w:rsidRDefault="009C14A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B4DEFA" w14:textId="4F394170" w:rsidR="009C14AA" w:rsidRDefault="009C07C7">
      <w:pPr>
        <w:spacing w:after="0" w:line="240" w:lineRule="auto"/>
        <w:ind w:right="141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Отчет по </w:t>
      </w:r>
      <w:r w:rsidR="00353B4F">
        <w:rPr>
          <w:rFonts w:ascii="Times New Roman" w:eastAsia="Calibri" w:hAnsi="Times New Roman" w:cs="Times New Roman"/>
          <w:b/>
          <w:sz w:val="28"/>
          <w:szCs w:val="28"/>
        </w:rPr>
        <w:t xml:space="preserve">реализации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программы «От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Фребеля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до робота: растим будущих инженеров»</w:t>
      </w:r>
    </w:p>
    <w:p w14:paraId="60DAEB91" w14:textId="77777777" w:rsidR="009C14AA" w:rsidRDefault="009C07C7">
      <w:pPr>
        <w:spacing w:after="0" w:line="240" w:lineRule="auto"/>
        <w:ind w:right="141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группы общеразвивающей направленности </w:t>
      </w:r>
    </w:p>
    <w:p w14:paraId="498C1635" w14:textId="77777777" w:rsidR="009C14AA" w:rsidRDefault="009C07C7">
      <w:pPr>
        <w:spacing w:after="0" w:line="240" w:lineRule="auto"/>
        <w:ind w:right="141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детей 6-8 лет «Звездочки» и «Почемучки»</w:t>
      </w:r>
    </w:p>
    <w:p w14:paraId="1E3CC4C0" w14:textId="77777777" w:rsidR="009C14AA" w:rsidRDefault="009C14A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54B6E5" w14:textId="77777777" w:rsidR="009C14AA" w:rsidRDefault="009C14A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F92B0E" w14:textId="77777777" w:rsidR="009C14AA" w:rsidRDefault="009C14A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F5BD50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6C580A" w14:textId="77777777" w:rsidR="009C14AA" w:rsidRDefault="009C14A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7A5764" w14:textId="77777777" w:rsidR="009C14AA" w:rsidRDefault="009C14A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77766A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06873F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7F1AFC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83AF7A3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3AF14B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4779AE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13BADD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F48208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2D4D43" w14:textId="0EFF854A" w:rsidR="009C14AA" w:rsidRDefault="009C07C7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Воспитатели: </w:t>
      </w:r>
      <w:r w:rsidR="00A56760">
        <w:rPr>
          <w:rFonts w:ascii="Times New Roman" w:eastAsia="Calibri" w:hAnsi="Times New Roman" w:cs="Times New Roman"/>
          <w:b/>
          <w:sz w:val="28"/>
          <w:szCs w:val="28"/>
        </w:rPr>
        <w:t>Солонинина Л.В.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., </w:t>
      </w:r>
      <w:r w:rsidR="00A56760">
        <w:rPr>
          <w:rFonts w:ascii="Times New Roman" w:eastAsia="Calibri" w:hAnsi="Times New Roman" w:cs="Times New Roman"/>
          <w:b/>
          <w:sz w:val="28"/>
          <w:szCs w:val="28"/>
        </w:rPr>
        <w:t>Истошина Н.В.</w:t>
      </w:r>
    </w:p>
    <w:p w14:paraId="38F9F3CF" w14:textId="77777777" w:rsidR="009C14AA" w:rsidRDefault="009C14A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0B1853" w14:textId="77777777" w:rsidR="009C14AA" w:rsidRDefault="009C07C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14:paraId="0CB116FA" w14:textId="77777777" w:rsidR="009C14AA" w:rsidRDefault="009C14A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CB1ABD" w14:textId="283D5CA2" w:rsidR="009C14AA" w:rsidRDefault="009C07C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Екатеринбург, 202</w:t>
      </w:r>
      <w:r w:rsidR="00A56760">
        <w:rPr>
          <w:rFonts w:ascii="Times New Roman" w:eastAsia="Calibri" w:hAnsi="Times New Roman" w:cs="Times New Roman"/>
          <w:b/>
          <w:sz w:val="28"/>
          <w:szCs w:val="28"/>
        </w:rPr>
        <w:t>3</w:t>
      </w:r>
    </w:p>
    <w:p w14:paraId="0ACD74B1" w14:textId="4DE2515F" w:rsidR="009C14AA" w:rsidRDefault="009C07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Списочный состав группы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начало 202</w:t>
      </w:r>
      <w:r w:rsidR="00A56760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-202</w:t>
      </w:r>
      <w:r w:rsidR="00A56760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учебного года в группе «Звездочки» дети 5 -6 лет </w:t>
      </w:r>
      <w:r w:rsidR="00A56760">
        <w:rPr>
          <w:rFonts w:ascii="Times New Roman" w:eastAsia="Calibri" w:hAnsi="Times New Roman" w:cs="Times New Roman"/>
          <w:sz w:val="28"/>
          <w:szCs w:val="28"/>
        </w:rPr>
        <w:t>27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человек, в группе «Почемучки» дети 6 - 7 лет </w:t>
      </w:r>
      <w:r w:rsidR="00A56760">
        <w:rPr>
          <w:rFonts w:ascii="Times New Roman" w:eastAsia="Calibri" w:hAnsi="Times New Roman" w:cs="Times New Roman"/>
          <w:sz w:val="28"/>
          <w:szCs w:val="28"/>
        </w:rPr>
        <w:t>25</w:t>
      </w:r>
    </w:p>
    <w:p w14:paraId="07026E57" w14:textId="77777777" w:rsidR="009C14AA" w:rsidRDefault="009C14A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4FBBE4" w14:textId="77777777" w:rsidR="009C14AA" w:rsidRDefault="009C07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Условия реализации программы: «От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Фребеля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до робота: растим будущих инженеров»</w:t>
      </w:r>
    </w:p>
    <w:p w14:paraId="24E7BF1B" w14:textId="77777777" w:rsidR="009C14AA" w:rsidRDefault="009C07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успешной реализации программы в группе была создана необходимая среда, выделена конструкторская зона, приобретены следующие наборы конструкторов:</w:t>
      </w:r>
    </w:p>
    <w:p w14:paraId="699B4384" w14:textId="77777777" w:rsidR="009C14AA" w:rsidRDefault="009C14A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496"/>
        <w:gridCol w:w="5919"/>
        <w:gridCol w:w="3156"/>
      </w:tblGrid>
      <w:tr w:rsidR="009C14AA" w14:paraId="2FB32AA4" w14:textId="77777777">
        <w:tc>
          <w:tcPr>
            <w:tcW w:w="496" w:type="dxa"/>
          </w:tcPr>
          <w:p w14:paraId="047A09D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9" w:type="dxa"/>
          </w:tcPr>
          <w:p w14:paraId="58D8480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Трансформиуемый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игровой конструктор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56" w:type="dxa"/>
          </w:tcPr>
          <w:p w14:paraId="7C504D5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4наб</w:t>
            </w:r>
          </w:p>
        </w:tc>
      </w:tr>
      <w:tr w:rsidR="009C14AA" w14:paraId="7CC9678B" w14:textId="77777777">
        <w:tc>
          <w:tcPr>
            <w:tcW w:w="496" w:type="dxa"/>
          </w:tcPr>
          <w:p w14:paraId="0777A62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14:paraId="142CFD9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Мегакластика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56" w:type="dxa"/>
          </w:tcPr>
          <w:p w14:paraId="1D08FC7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4упак</w:t>
            </w:r>
          </w:p>
        </w:tc>
      </w:tr>
      <w:tr w:rsidR="009C14AA" w14:paraId="51123D9C" w14:textId="77777777">
        <w:tc>
          <w:tcPr>
            <w:tcW w:w="496" w:type="dxa"/>
          </w:tcPr>
          <w:p w14:paraId="5596404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9" w:type="dxa"/>
          </w:tcPr>
          <w:p w14:paraId="002D86B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«Простые механизма» (154 дет)</w:t>
            </w:r>
          </w:p>
        </w:tc>
        <w:tc>
          <w:tcPr>
            <w:tcW w:w="3156" w:type="dxa"/>
          </w:tcPr>
          <w:p w14:paraId="6D96E66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набора</w:t>
            </w:r>
          </w:p>
        </w:tc>
      </w:tr>
      <w:tr w:rsidR="009C14AA" w14:paraId="118642D7" w14:textId="77777777">
        <w:tc>
          <w:tcPr>
            <w:tcW w:w="496" w:type="dxa"/>
          </w:tcPr>
          <w:p w14:paraId="43D26E7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9" w:type="dxa"/>
          </w:tcPr>
          <w:p w14:paraId="7AE4176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деревянный (крупный)</w:t>
            </w:r>
          </w:p>
        </w:tc>
        <w:tc>
          <w:tcPr>
            <w:tcW w:w="3156" w:type="dxa"/>
          </w:tcPr>
          <w:p w14:paraId="1B61C9C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набора</w:t>
            </w:r>
          </w:p>
        </w:tc>
      </w:tr>
      <w:tr w:rsidR="009C14AA" w14:paraId="68F93A4B" w14:textId="77777777">
        <w:tc>
          <w:tcPr>
            <w:tcW w:w="496" w:type="dxa"/>
          </w:tcPr>
          <w:p w14:paraId="66BEF564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9" w:type="dxa"/>
          </w:tcPr>
          <w:p w14:paraId="46D8DB8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деревянный «Город»</w:t>
            </w:r>
          </w:p>
        </w:tc>
        <w:tc>
          <w:tcPr>
            <w:tcW w:w="3156" w:type="dxa"/>
          </w:tcPr>
          <w:p w14:paraId="086A16C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</w:tc>
      </w:tr>
      <w:tr w:rsidR="009C14AA" w14:paraId="35DD8467" w14:textId="77777777">
        <w:tc>
          <w:tcPr>
            <w:tcW w:w="496" w:type="dxa"/>
          </w:tcPr>
          <w:p w14:paraId="3C3E333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9" w:type="dxa"/>
          </w:tcPr>
          <w:p w14:paraId="393F113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магнитный (30 дет)</w:t>
            </w:r>
          </w:p>
        </w:tc>
        <w:tc>
          <w:tcPr>
            <w:tcW w:w="3156" w:type="dxa"/>
          </w:tcPr>
          <w:p w14:paraId="4383E46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наб</w:t>
            </w:r>
            <w:proofErr w:type="spellEnd"/>
          </w:p>
        </w:tc>
      </w:tr>
      <w:tr w:rsidR="009C14AA" w14:paraId="1FFB86D5" w14:textId="77777777">
        <w:tc>
          <w:tcPr>
            <w:tcW w:w="496" w:type="dxa"/>
          </w:tcPr>
          <w:p w14:paraId="0E2D467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9" w:type="dxa"/>
          </w:tcPr>
          <w:p w14:paraId="79F56EB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магнитный (15 дет)</w:t>
            </w:r>
          </w:p>
        </w:tc>
        <w:tc>
          <w:tcPr>
            <w:tcW w:w="3156" w:type="dxa"/>
          </w:tcPr>
          <w:p w14:paraId="57A6403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наб</w:t>
            </w:r>
            <w:proofErr w:type="spellEnd"/>
          </w:p>
        </w:tc>
      </w:tr>
      <w:tr w:rsidR="009C14AA" w14:paraId="3D15A75D" w14:textId="77777777">
        <w:trPr>
          <w:trHeight w:val="254"/>
        </w:trPr>
        <w:tc>
          <w:tcPr>
            <w:tcW w:w="496" w:type="dxa"/>
          </w:tcPr>
          <w:p w14:paraId="0F7059F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9" w:type="dxa"/>
          </w:tcPr>
          <w:p w14:paraId="6438489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1907 дет)</w:t>
            </w:r>
          </w:p>
        </w:tc>
        <w:tc>
          <w:tcPr>
            <w:tcW w:w="3156" w:type="dxa"/>
          </w:tcPr>
          <w:p w14:paraId="5E45F6B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наб</w:t>
            </w:r>
            <w:proofErr w:type="spellEnd"/>
          </w:p>
        </w:tc>
      </w:tr>
      <w:tr w:rsidR="009C14AA" w14:paraId="16155CFF" w14:textId="77777777">
        <w:trPr>
          <w:trHeight w:val="300"/>
        </w:trPr>
        <w:tc>
          <w:tcPr>
            <w:tcW w:w="496" w:type="dxa"/>
          </w:tcPr>
          <w:p w14:paraId="02C2641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9" w:type="dxa"/>
          </w:tcPr>
          <w:p w14:paraId="7685AC60" w14:textId="77777777" w:rsidR="009C14AA" w:rsidRDefault="009C07C7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i/>
                <w:iCs/>
                <w:color w:val="000000" w:themeColor="text1"/>
                <w:sz w:val="22"/>
                <w:szCs w:val="16"/>
              </w:rPr>
              <w:t>Education</w:t>
            </w:r>
            <w:proofErr w:type="spellEnd"/>
            <w:r>
              <w:rPr>
                <w:rFonts w:ascii="Segoe UI" w:eastAsia="Segoe UI" w:hAnsi="Segoe UI" w:cs="Segoe UI"/>
                <w:i/>
                <w:iCs/>
                <w:color w:val="000000" w:themeColor="text1"/>
                <w:sz w:val="22"/>
                <w:szCs w:val="16"/>
              </w:rPr>
              <w:t xml:space="preserve"> робототехника</w:t>
            </w:r>
          </w:p>
        </w:tc>
        <w:tc>
          <w:tcPr>
            <w:tcW w:w="3156" w:type="dxa"/>
          </w:tcPr>
          <w:p w14:paraId="0132D4A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1наб</w:t>
            </w:r>
          </w:p>
        </w:tc>
      </w:tr>
      <w:tr w:rsidR="009C14AA" w14:paraId="5215E254" w14:textId="77777777">
        <w:trPr>
          <w:trHeight w:val="315"/>
        </w:trPr>
        <w:tc>
          <w:tcPr>
            <w:tcW w:w="496" w:type="dxa"/>
          </w:tcPr>
          <w:p w14:paraId="4C9D50F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9" w:type="dxa"/>
          </w:tcPr>
          <w:p w14:paraId="4A371CA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конструктор «Знаток»</w:t>
            </w:r>
          </w:p>
        </w:tc>
        <w:tc>
          <w:tcPr>
            <w:tcW w:w="3156" w:type="dxa"/>
          </w:tcPr>
          <w:p w14:paraId="3F52446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1наб</w:t>
            </w:r>
          </w:p>
        </w:tc>
      </w:tr>
    </w:tbl>
    <w:p w14:paraId="2C9886FC" w14:textId="77777777" w:rsidR="009C14AA" w:rsidRDefault="009C14AA">
      <w:pPr>
        <w:rPr>
          <w:rFonts w:ascii="Times New Roman" w:hAnsi="Times New Roman" w:cs="Times New Roman"/>
          <w:sz w:val="28"/>
          <w:szCs w:val="28"/>
        </w:rPr>
      </w:pPr>
    </w:p>
    <w:p w14:paraId="727F3C8C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42C03F" w14:textId="77777777" w:rsidR="009C14AA" w:rsidRDefault="009C07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Была сформулирована основная цель прохождения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Фребеля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до робота: растим будущих инженеров»</w:t>
      </w:r>
    </w:p>
    <w:p w14:paraId="19D5EE41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Создание современной образовательной среды по формированию потенциальных возможностей ребенка, обеспечивающей создание ситуации успеха через применение технологии «ЛЕГО» - конструирования в интеграции образовательных областей дошкольного образования. Эффективное развитию у детей старшего дошкольного возраста способностей к техническому творчеству, предоставить им возможность творческой самореализации через конструирование с применением наборов «ЛЕГО» конструкторов, обучать моделированию по чертежу и собственному замыслу, развитие у детей социального и эмоционального интеллекта.</w:t>
      </w:r>
    </w:p>
    <w:p w14:paraId="3F220463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0F1C77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C3B42F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E43655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задачи.</w:t>
      </w:r>
    </w:p>
    <w:p w14:paraId="05052AC2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Конструктивно-модульная деятельность.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Формировать интерес к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разнообразным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зданиям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сооружениям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(жилые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театры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др.)</w:t>
      </w:r>
    </w:p>
    <w:p w14:paraId="3245F9B8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Поощрять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желание</w:t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конструктивной</w:t>
      </w:r>
    </w:p>
    <w:p w14:paraId="4189C5E2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деятельности. Учить видеть конструкцию объекта и анализировать её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части,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функциональное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назначение.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Предлагать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</w:p>
    <w:p w14:paraId="5D795839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самостоятельно находить отдельные конструктивные решения на основе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существующих сооружений. Закреплять навыки коллективной работы: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умение распределять обязанности, работать в соответствии с общим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замыслом,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мешая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друг другу.</w:t>
      </w:r>
    </w:p>
    <w:p w14:paraId="133A7CD8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Конструирование из строительного материала. </w:t>
      </w:r>
      <w:r>
        <w:rPr>
          <w:rFonts w:ascii="Times New Roman" w:eastAsia="Times New Roman" w:hAnsi="Times New Roman" w:cs="Times New Roman"/>
          <w:sz w:val="28"/>
          <w:szCs w:val="28"/>
        </w:rPr>
        <w:t>Учить детей сооружать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конструкции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того же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объекта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</w:p>
    <w:p w14:paraId="45D420CB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назначением (мост для пешеходов, мост для транспорта). Определять, какие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детали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подходят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постройки,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их целесообразнее</w:t>
      </w:r>
    </w:p>
    <w:p w14:paraId="75FAD9AB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скомбинировать; продолжать развивать умение планировать процесс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возведения постройки. Продолжать учить сооружать постройки,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объединённые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общей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темой (улица,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машины,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дома).</w:t>
      </w:r>
    </w:p>
    <w:p w14:paraId="337D71BA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деталей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конструктора.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Познакомить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</w:p>
    <w:p w14:paraId="6E80C91B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разнообразными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пластмассовыми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конструкторами.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Учить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создавать</w:t>
      </w:r>
    </w:p>
    <w:p w14:paraId="5DAFF729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различные модели (здания, самолёты, поезда и др.) по рисунку, по словесной</w:t>
      </w:r>
      <w:r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воспитателя, по собственному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замыслу.</w:t>
      </w:r>
    </w:p>
    <w:p w14:paraId="42A9BE87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FF2AB2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15A67C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A0C93F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Перспективный план работы с конструктором</w:t>
      </w:r>
    </w:p>
    <w:p w14:paraId="34556CCD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80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126"/>
        <w:gridCol w:w="7088"/>
      </w:tblGrid>
      <w:tr w:rsidR="009C14AA" w14:paraId="22ED9B45" w14:textId="77777777">
        <w:trPr>
          <w:trHeight w:val="645"/>
        </w:trPr>
        <w:tc>
          <w:tcPr>
            <w:tcW w:w="595" w:type="dxa"/>
          </w:tcPr>
          <w:p w14:paraId="4C3BB22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292DD55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126" w:type="dxa"/>
          </w:tcPr>
          <w:p w14:paraId="5E5F12C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7088" w:type="dxa"/>
          </w:tcPr>
          <w:p w14:paraId="0060F6E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proofErr w:type="spellEnd"/>
          </w:p>
        </w:tc>
      </w:tr>
      <w:tr w:rsidR="009C14AA" w14:paraId="33E9342A" w14:textId="77777777">
        <w:trPr>
          <w:trHeight w:val="607"/>
        </w:trPr>
        <w:tc>
          <w:tcPr>
            <w:tcW w:w="595" w:type="dxa"/>
            <w:tcBorders>
              <w:bottom w:val="single" w:sz="4" w:space="0" w:color="auto"/>
            </w:tcBorders>
          </w:tcPr>
          <w:p w14:paraId="106A704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E61025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Удивительные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соединения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4AA4B60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1.Закреплять умение соблюдать технику безопасности при работе с мелкими деталями металлического конструктора. Воспитывать самостоятельность, аккуратность, взаимопомощь, взаимовыручку </w:t>
            </w:r>
          </w:p>
          <w:p w14:paraId="2BE8EBC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Познакомить детей с разными способами соединения деталей (склеивание, свинчивание, спаивание) из разных материалов (дополнительного, природного, бросового). Совершенствовать навыки соединения деталей металлического конструктора с помощью гаечного ключа, винтов и гаек. Развивать творческие способности и инициативу </w:t>
            </w:r>
          </w:p>
          <w:p w14:paraId="21A965E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Развивать речевую активность детей, обогащать и активизировать словарь дошкольников: уточнить названия деталей конструктора (пластина, планка с отверстиями, уголок, скоба, колесо, винт, гайка); ввести в активный словарь дошкольников понятия «резьба», «сварка» </w:t>
            </w:r>
          </w:p>
          <w:p w14:paraId="7AB7A62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Продолжать развивать мелкую моторику пальцев рук детей </w:t>
            </w:r>
          </w:p>
          <w:p w14:paraId="726F53A7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14AA" w14:paraId="76910591" w14:textId="77777777">
        <w:trPr>
          <w:trHeight w:val="450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14830AE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245D2A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Мелиораторы</w:t>
            </w:r>
            <w:proofErr w:type="spellEnd"/>
          </w:p>
          <w:p w14:paraId="4BAF13E1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A75F6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3EAC12F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1.Воспитывать уважительное отношение к труду человека в сельскохозяйственной отрасли. Закреплять умение соблюдать технику безопасности при работе с мелкими деталями конструктора. Воспитывать самостоятельность 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аккуратность, взаимопомощь, взаимовыручку </w:t>
            </w:r>
          </w:p>
          <w:p w14:paraId="6A607B3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Сформировать представление о системе полива и орошения земель, о профессии мелиоратора. Познакомить детей с тем, как компрессорная техника помогает людям в сельскохозяйственной деятельности. Познакомить с новыми понятиями: «система полива», «орошение полей и огородов» </w:t>
            </w:r>
          </w:p>
          <w:p w14:paraId="12633BD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Развивать речевую активность детей, обогащать и активизировать словарь дошкольников: мелиоратор, орошение, осушение, сельскохозяйственный </w:t>
            </w:r>
          </w:p>
          <w:p w14:paraId="03FB07D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Совершенствовать умение соединять детали конструктора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Robo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Kids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Развивать творческие способности и инициативу в конструктивной деятельности </w:t>
            </w:r>
          </w:p>
          <w:p w14:paraId="5069669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Продолжать развивать мелкую моторику пальцев рук детей  </w:t>
            </w:r>
          </w:p>
        </w:tc>
      </w:tr>
      <w:tr w:rsidR="009C14AA" w14:paraId="791775D4" w14:textId="77777777">
        <w:trPr>
          <w:trHeight w:val="480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348F88A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17A6DFA" w14:textId="77777777" w:rsidR="009C14AA" w:rsidRDefault="009C0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0D9B43C" w14:textId="77777777" w:rsidR="009C14AA" w:rsidRDefault="009C0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асфальтоукладчик</w:t>
            </w:r>
            <w:proofErr w:type="spellEnd"/>
          </w:p>
          <w:p w14:paraId="4AE44647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8E6FD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7D723F8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Закреплять умение соблюдать технику безопасности при работе с мелкими деталями конструктора. Воспитывать самостоятельность и аккуратность («Социально-коммуникативное развитие»),</w:t>
            </w:r>
          </w:p>
          <w:p w14:paraId="22FC83D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Познакомить детей с техникой, выполняющей дорожные работы: каток, асфальтоукладчик. Уточнить представления детей об их роли в дорожных работах. Сформировать умение называть характерные признаки, сравнивать с другой техникой </w:t>
            </w:r>
          </w:p>
          <w:p w14:paraId="4C5AF944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Совершенствовать навыки соединения деталей конструктора. Развивать творческие способности и инициативу </w:t>
            </w:r>
          </w:p>
          <w:p w14:paraId="591992F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Развивать речевую активность детей, обогащать и активизировать словарь дошкольников; ввести в активный словарь дошкольников понятия «валец», «крутящий момент»,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асфальтоукладочные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работы» </w:t>
            </w:r>
          </w:p>
          <w:p w14:paraId="452747A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Продолжать развивать мелкую моторику пальцев рук детей </w:t>
            </w:r>
          </w:p>
          <w:p w14:paraId="0EF571B2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14AA" w14:paraId="41393AC8" w14:textId="77777777">
        <w:trPr>
          <w:trHeight w:val="450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141040C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E90CD9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Шагающий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экскаватор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машина</w:t>
            </w:r>
            <w:proofErr w:type="spellEnd"/>
          </w:p>
          <w:p w14:paraId="242C9491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C4FAC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539960E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1.Развивать у детей желание к взаимопомощи и взаимовыручке. Закреплять умение соблюдать технику безопасности при работе с мелкими деталями конструктора. Воспитывать самостоятельность и аккуратность </w:t>
            </w:r>
          </w:p>
          <w:p w14:paraId="3E26B16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Сформировать первичное представление о специальном транспорте добычи и перевозки полезных ископаемых, о шагающем экскаваторе, производимых на Уралмаше, его назначении</w:t>
            </w:r>
          </w:p>
          <w:p w14:paraId="6D711E4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Развивать речевую активность детей, обогащать 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активизировать словарь дошкольников: дизельный двигатель, гидромеханическая трансмиссия, лебедка, гигантский ковш</w:t>
            </w:r>
          </w:p>
          <w:p w14:paraId="27A268E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Совершенствовать умение соединять детали конструктора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Robokids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Развивать творческие способности и инициативу </w:t>
            </w:r>
          </w:p>
          <w:p w14:paraId="1CA0005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Продолжать развивать мелкую моторику пальцев рук детей </w:t>
            </w:r>
          </w:p>
        </w:tc>
      </w:tr>
      <w:tr w:rsidR="009C14AA" w14:paraId="1B8D2388" w14:textId="77777777">
        <w:trPr>
          <w:trHeight w:val="540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4B90E13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01C338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Самолет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4F08467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142129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3148EF2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Воспитывать уважение к людям, работающим на воздушном транспорте и в аэропорту, совершенствовать умение взаимодействовать в коллективе, развивать желание</w:t>
            </w:r>
          </w:p>
          <w:p w14:paraId="560B42B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помогать другим </w:t>
            </w:r>
          </w:p>
          <w:p w14:paraId="090A81D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Развивать умение определять и называть части самолета, устанавливать практическое назначение самолета и его основных частей </w:t>
            </w:r>
          </w:p>
          <w:p w14:paraId="73246434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Расширять словарный запас, развивать умение высказывать свое мнение, развивать речевую активность </w:t>
            </w:r>
          </w:p>
          <w:p w14:paraId="5625213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Развивать умение создавать по образцу самолет из бросового материала (пластиковой бутылки), закрепить умение работать с бумагой, ножницами, клеем, развивать творческое мышление, фантазию </w:t>
            </w:r>
          </w:p>
          <w:p w14:paraId="697729D8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14AA" w14:paraId="7A1A5C53" w14:textId="77777777">
        <w:trPr>
          <w:trHeight w:val="555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1098C6A4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00937D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Мосты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0CAF86F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Воспитывать уважение к людям, строящие мосты, совершенствовать умение взаимодействовать в коллективе, развивать желание помогать другим </w:t>
            </w:r>
          </w:p>
          <w:p w14:paraId="44D9D8D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Развивать умение определять и называть части моста, устанавливать практическое назначение мостов и его основных частей </w:t>
            </w:r>
          </w:p>
          <w:p w14:paraId="745FCC6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Расширять словарный запас, развивать умение высказывать свое мнение, развивать речевую активность </w:t>
            </w:r>
          </w:p>
          <w:p w14:paraId="1A3061C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Совершенствовать умение: — конструировать мосты разного назначения; — конструировать двигающиеся механизмы из конструктора; — сооружать простейший механизм — рычаг;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5.Упражнять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построении схем, чертежей мостов.</w:t>
            </w:r>
          </w:p>
          <w:p w14:paraId="4D240681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14AA" w14:paraId="7EB69EEE" w14:textId="77777777">
        <w:trPr>
          <w:trHeight w:val="480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6054D7B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1E428D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Мини-макет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Верфь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8FEF9FA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08C89EB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Воспитывать уважение к профессиям судостроителя, конструктора, совершенствовать умение взаимодействовать в коллективе, развивать любознательность, желание помогать другим </w:t>
            </w:r>
          </w:p>
          <w:p w14:paraId="137CF95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Закрепить общие понятия о водном транспорте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судостроительстве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основных составляющих частях верфи (судостроительного и судоремонтного завода) и их функциональном</w:t>
            </w:r>
          </w:p>
          <w:p w14:paraId="3C756C6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назначении; закрепить названия видов и деталей строительного материала.</w:t>
            </w:r>
          </w:p>
          <w:p w14:paraId="7FCD367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Формировать умение детей называть составляющие элементы сооружений верфи, расширять словарный запас: судостроительный завод, верфь, названия видов водного транспорта (корабль, лайнер, подводная лодка, катер, пассажирские, грузовые, военные</w:t>
            </w:r>
          </w:p>
          <w:p w14:paraId="7EAF34C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суда), цеха для строительства и ремонта судов, доки, эллинги, стапели; развивать умение высказывать свое мнение, поддерживать речевую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активность .</w:t>
            </w:r>
            <w:proofErr w:type="gramEnd"/>
          </w:p>
          <w:p w14:paraId="2289273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Упражнять детей в коллективном конструировании из различных видов строительного материала –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Полидрон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«Лего», из объемного крупного строительного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материала,бросового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материала, формировать умение комбинировать в постройке различный</w:t>
            </w:r>
          </w:p>
          <w:p w14:paraId="02B1356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строительный материал; развивать способность к самостоятельному анализу моделей, построек </w:t>
            </w:r>
          </w:p>
          <w:p w14:paraId="63599504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14AA" w14:paraId="262CF1AA" w14:textId="77777777">
        <w:trPr>
          <w:trHeight w:val="435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3EFC178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8208F9B" w14:textId="77777777" w:rsidR="009C14AA" w:rsidRDefault="009C07C7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Настольная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лампа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накаливания</w:t>
            </w:r>
            <w:proofErr w:type="spellEnd"/>
          </w:p>
          <w:p w14:paraId="4432122A" w14:textId="77777777" w:rsidR="009C14AA" w:rsidRDefault="009C14AA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4FEF9B7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1.Формировать у детей интерес к изобретательской, исследовательской деятельности, к техническому творчеству. Систематизировать знания о бытовой технике, о правилах безопасного поведения при пользовании электроприборами. Познакомить с историей возникновения электрической лампочки. Обогащать представления о мире предметов, создающих комфорт, подвести к пониманию, что человек преобразует предметы для себя и других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людей .</w:t>
            </w:r>
            <w:proofErr w:type="gramEnd"/>
          </w:p>
          <w:p w14:paraId="362C05A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Формировать у детей умение называть части настольной лампы, высказывать свое мнение; расширять словарный запас (абажур), развивать речевую активность </w:t>
            </w:r>
          </w:p>
          <w:p w14:paraId="51E11D2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Упражнять в проектировании и сборке из разобранной на запчасти настольной лампы, в изготовлении для неё абажура из дополнительного материала. Развивать способность к самостоятельному анализу моделей; развивать стремление к творчеству, поиску.</w:t>
            </w:r>
          </w:p>
          <w:p w14:paraId="442819F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Развивать мелкую моторику пальцев рук, зрительно-моторную координацию.</w:t>
            </w:r>
          </w:p>
          <w:p w14:paraId="5178E66E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14AA" w14:paraId="19574AFF" w14:textId="77777777">
        <w:trPr>
          <w:trHeight w:val="390"/>
        </w:trPr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253FC93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B17479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Приборы измерения сантиметровая лента, термометр, весы</w:t>
            </w:r>
          </w:p>
          <w:p w14:paraId="6722CC1D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14:paraId="3CFD675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Формировать позитивные установки к конструктивно-модельному творчеству; формировать основы безопасного поведения, закреплять умение соблюдать технику</w:t>
            </w:r>
          </w:p>
          <w:p w14:paraId="6071BF7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безопасности при работе с ножницами; побуждать детей к включению в совместную со взрослым игровую ситуацию, совместному планированию деятельности, умению работать</w:t>
            </w:r>
          </w:p>
          <w:p w14:paraId="06CBB3D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индивидуально, коллективно для достижения общей цели, воспитывать самостоятельность,</w:t>
            </w:r>
          </w:p>
          <w:p w14:paraId="4FBF16F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аккуратность.</w:t>
            </w:r>
          </w:p>
          <w:p w14:paraId="70E210F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Расширять представления детей о технологии изготовления приборов измерения (ростомер, термометр, весы), формировать у детей умение передавать особенности предметов посредством конструирования, умение анализировать выполненную работу</w:t>
            </w:r>
          </w:p>
          <w:p w14:paraId="2BB10BB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Активизировать речевую деятельность детей. Совершенствовать диалогическую речь, умение отвечать на вопросы распространенным и сложноподчиненным предложениями;</w:t>
            </w:r>
          </w:p>
          <w:p w14:paraId="421BA32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активизировать и обогащать словарь детей по теме </w:t>
            </w:r>
          </w:p>
          <w:p w14:paraId="394E0A8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Совершенствовать трудовые операции: работу с выкройкой (закреплять умение располагать предмет на листе бумаги, обводить его карандашом), пользование условной</w:t>
            </w:r>
          </w:p>
          <w:p w14:paraId="01F7635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меркой, резание (закреплять умение вырезать заготовку по контуру), склеивание; продолжать знакомить детей с конструированием из конструктора «Лего», из дополнительного</w:t>
            </w:r>
          </w:p>
          <w:p w14:paraId="0AABE41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материала и бумаги </w:t>
            </w:r>
          </w:p>
          <w:p w14:paraId="7F592EA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Совершенствовать мелкую моторику пальцев рук детей; развивать согласованность в работе глаз и рук </w:t>
            </w:r>
          </w:p>
          <w:p w14:paraId="1B5EA7C7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C14AA" w14:paraId="7DF327EF" w14:textId="77777777">
        <w:trPr>
          <w:trHeight w:val="570"/>
        </w:trPr>
        <w:tc>
          <w:tcPr>
            <w:tcW w:w="595" w:type="dxa"/>
            <w:tcBorders>
              <w:top w:val="single" w:sz="4" w:space="0" w:color="auto"/>
            </w:tcBorders>
          </w:tcPr>
          <w:p w14:paraId="44E4D9F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A8B0E4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Телескоп</w:t>
            </w:r>
            <w:proofErr w:type="spellEnd"/>
          </w:p>
          <w:p w14:paraId="63AFBE6A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6828D5A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Совершенствовать умение взаимодействовать в коллективе, стимулировать желание помогать другим </w:t>
            </w:r>
          </w:p>
          <w:p w14:paraId="019A40A4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Закрепить знания детей об оптических приборах, о том, какую пользу они приносят людям; расширить представление о телескопе, особенностях его строения и назначении; формировать умение выделять и называть части телескопа, устанавливать их</w:t>
            </w:r>
          </w:p>
          <w:p w14:paraId="15AE918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практическое назначение </w:t>
            </w:r>
          </w:p>
          <w:p w14:paraId="651263A7" w14:textId="77777777" w:rsidR="009C14AA" w:rsidRDefault="009C07C7">
            <w:pP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Расширять словарный запас: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оптические приборы, увеличительная линза, бинокль, подзорная труба, телескоп, 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обсерватория ,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космодром, небесные тела, созвездия,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формировать умение высказывать свое мнение, развивать речевую активность </w:t>
            </w:r>
          </w:p>
          <w:p w14:paraId="0D85E11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Формировать умение создавать по образцу телескоп из бросового материала (из втулки от бумажных полотенец, пластиковых бутылок, скотча), закрепить умение работать</w:t>
            </w:r>
          </w:p>
          <w:p w14:paraId="6417E77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бумагой, ножницами, клеем, скотчем, развивать творческое мышление, фантазию</w:t>
            </w:r>
          </w:p>
          <w:p w14:paraId="0416E8F1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tbl>
      <w:tblPr>
        <w:tblStyle w:val="aff0"/>
        <w:tblW w:w="4875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559"/>
        <w:gridCol w:w="2079"/>
        <w:gridCol w:w="6917"/>
      </w:tblGrid>
      <w:tr w:rsidR="009C14AA" w14:paraId="13F2E112" w14:textId="77777777">
        <w:tc>
          <w:tcPr>
            <w:tcW w:w="567" w:type="dxa"/>
          </w:tcPr>
          <w:p w14:paraId="744FF97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125" w:type="dxa"/>
          </w:tcPr>
          <w:p w14:paraId="3B22AEB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Метеорологичес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C94690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дождемер, флюгер, уличный термометр</w:t>
            </w:r>
          </w:p>
          <w:p w14:paraId="248E429B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009E00F7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 Развивать умение работать в коллективе </w:t>
            </w:r>
          </w:p>
          <w:p w14:paraId="4897B03D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2. Закрепить общие понятия о метеорологической станции, основных приборах метеостанции: термометре, флюгере, дождемере, компасе, солнечных часах; учить устанавливать практическое назначение каждого элемента и метеостанции в целом; закрепить звания видов и деталей строительного материала; развивать любознательность, распять кругозор </w:t>
            </w:r>
          </w:p>
          <w:p w14:paraId="7E50E9F3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3. Формировать умение называть составляющие элементы (сооружения) метеостанции, расширять словарный запас: метеостанция, метеоролог, термометр, флюгер, компас, солнечные часы; совершенствовать умение высказывать свое мнение.</w:t>
            </w:r>
          </w:p>
          <w:p w14:paraId="012C1A20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4. Упражнять детей в коллективном конструировании из различных видов строительного материала: из «Лего», объемного крупного строительного материала, бросового материала; формировать умение комбинировать в постройке различный строительный материал; развивать способность к самостоятельному анализу моделей, построек; развивать стремление к творчеству, поиску; тренировать внимание и зрительную память</w:t>
            </w:r>
          </w:p>
        </w:tc>
      </w:tr>
      <w:tr w:rsidR="009C14AA" w14:paraId="65C11996" w14:textId="77777777">
        <w:tc>
          <w:tcPr>
            <w:tcW w:w="567" w:type="dxa"/>
          </w:tcPr>
          <w:p w14:paraId="67B11FC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5" w:type="dxa"/>
          </w:tcPr>
          <w:p w14:paraId="111D933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Видеокамера</w:t>
            </w:r>
          </w:p>
          <w:p w14:paraId="36A471E7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5DB2801C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1.Воспитывать уважение к профессиям видеоинженера, инженера видеомонтажа, инженера-конструктора. Развивать умение взаимодействовать в коллективе, желание помогать друг другу. Закреплять умение соблюдать технику безопасности при работе</w:t>
            </w:r>
          </w:p>
          <w:p w14:paraId="23E9A02B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щипцами, кисточкой, клеем </w:t>
            </w:r>
          </w:p>
          <w:p w14:paraId="54B25DF9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2. Сформировать и закрепить представления о видеокамере, ее частях (корпусе, объективе, карте памяти, микрофоне), способах преобразования и воспроизведения воображений; развивать любознательность и интерес к техническим устройствам, способность к самостоятельному анализу моделей </w:t>
            </w:r>
          </w:p>
          <w:p w14:paraId="59CBF6D1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3. Закрепить умение называть части видеокамеры, высказывать свое мнение, развивать речевую активность, обогатить словарь детей словами: камера, объектив </w:t>
            </w:r>
          </w:p>
          <w:p w14:paraId="00C8963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4. Упражнять детей в индивидуальном моделировании, конструировании из дополнительного материала; развивать стремление к творческому поиску; развивать умение работать с помощью шаблона, совершенствовать навыки вырезания круглых форм</w:t>
            </w:r>
          </w:p>
          <w:p w14:paraId="2A372069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lastRenderedPageBreak/>
              <w:t>5. Развивать мелкую моторику пальцев рук, согласованность в работе рук и глаз</w:t>
            </w:r>
          </w:p>
          <w:p w14:paraId="1FE3159E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145F846D" w14:textId="77777777">
        <w:tc>
          <w:tcPr>
            <w:tcW w:w="567" w:type="dxa"/>
          </w:tcPr>
          <w:p w14:paraId="3BFF871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125" w:type="dxa"/>
          </w:tcPr>
          <w:p w14:paraId="54EF502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Телевышка</w:t>
            </w:r>
          </w:p>
          <w:p w14:paraId="7BE3DD15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6FA56FCD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 Стимулировать общение детей друг с другом в подгруппах, формировать умение договариваться, помогать друг другу, делиться деталями конструктора </w:t>
            </w:r>
          </w:p>
          <w:p w14:paraId="38BF115F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2. Формировать простейшие представления об антенне - устройстве, принимают и передающем радиоволны </w:t>
            </w:r>
          </w:p>
          <w:p w14:paraId="150A33C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3. Обогащать и активизировать в речи новые понятия: «телевышка», «телеантенны», «радиоволны»</w:t>
            </w:r>
          </w:p>
          <w:p w14:paraId="4370C044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Формировать умение проектировать и конструировать модель башни </w:t>
            </w:r>
            <w:proofErr w:type="gramStart"/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телевышки  из</w:t>
            </w:r>
            <w:proofErr w:type="gramEnd"/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конструктора «магнитный, «Лего».  Упражнять в умении конструировать по условиям с изображением объекта (фотография), дополнять модель деталями </w:t>
            </w:r>
          </w:p>
          <w:p w14:paraId="578CD747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5. Развивать моторику обеих рук </w:t>
            </w:r>
          </w:p>
          <w:p w14:paraId="512BB22F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2EFC3A61" w14:textId="77777777">
        <w:tc>
          <w:tcPr>
            <w:tcW w:w="567" w:type="dxa"/>
          </w:tcPr>
          <w:p w14:paraId="2F680AC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5" w:type="dxa"/>
          </w:tcPr>
          <w:p w14:paraId="45729BE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Электровоз,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железнодорож-ный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</w:p>
        </w:tc>
        <w:tc>
          <w:tcPr>
            <w:tcW w:w="7083" w:type="dxa"/>
          </w:tcPr>
          <w:p w14:paraId="58D3F9C8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1.Воспитывать уважительное отношение к людям, занятым техническим обслуживанием и ремонтом железнодорожных путей; развивать умение сотрудничать и взаимодействовать</w:t>
            </w:r>
          </w:p>
          <w:p w14:paraId="57225A14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в творческой среде, помогать друг другу, распределять обязанности при выполнении работы.</w:t>
            </w:r>
          </w:p>
          <w:p w14:paraId="5BE684BC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2. Расширять представления детей о железнодорожном транспорте и профессии железнодорожника; развивать познавательный интерес детей к техническому конструированию; формировать навыки начального программирования: развивать умение логически мыслить </w:t>
            </w:r>
          </w:p>
          <w:p w14:paraId="357F0779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3. Активизировать речевую деятельность детей; обогащать словарь: электровоз, путевая машина, тягач, железнодорожный состав, развивать умение высказывать свое мнение. </w:t>
            </w:r>
          </w:p>
          <w:p w14:paraId="654E8B5D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4. Закреплять умения и навыки работы с конструктором «LEGO», совершенствовать умение создавать постройку (модель машины) по образцу и по собственному замыслу, находить конструктивные решения, стимулировать детское техническое творчество</w:t>
            </w:r>
          </w:p>
          <w:p w14:paraId="114569E5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2EC10E4A" w14:textId="77777777">
        <w:tc>
          <w:tcPr>
            <w:tcW w:w="567" w:type="dxa"/>
          </w:tcPr>
          <w:p w14:paraId="1D5859F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5" w:type="dxa"/>
          </w:tcPr>
          <w:p w14:paraId="617FC0C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Резиденция Деда Мороза </w:t>
            </w:r>
          </w:p>
        </w:tc>
        <w:tc>
          <w:tcPr>
            <w:tcW w:w="7083" w:type="dxa"/>
          </w:tcPr>
          <w:p w14:paraId="7D12812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1.Учить создавать из конструктора фигуры людей, моделировать</w:t>
            </w:r>
          </w:p>
          <w:p w14:paraId="49F1BB9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образцы в соответствии со своим замыслом.</w:t>
            </w:r>
          </w:p>
          <w:p w14:paraId="59B6649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2.Учить соединять детали различными способами.</w:t>
            </w:r>
          </w:p>
          <w:p w14:paraId="453E2C2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3.Активизировать речевую деятельность детей; обогащать словарь</w:t>
            </w:r>
          </w:p>
          <w:p w14:paraId="7D2FD31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Закреплять умения и навыки работы с конструктором «LEGO», совершенствовать умение создавать фигуры людей и животных из конструктора.</w:t>
            </w:r>
          </w:p>
        </w:tc>
      </w:tr>
      <w:tr w:rsidR="009C14AA" w14:paraId="1C6DAA3B" w14:textId="77777777">
        <w:tc>
          <w:tcPr>
            <w:tcW w:w="567" w:type="dxa"/>
          </w:tcPr>
          <w:p w14:paraId="3F4E01E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125" w:type="dxa"/>
          </w:tcPr>
          <w:p w14:paraId="2EACC12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Камень в основании дома</w:t>
            </w:r>
          </w:p>
        </w:tc>
        <w:tc>
          <w:tcPr>
            <w:tcW w:w="7083" w:type="dxa"/>
          </w:tcPr>
          <w:p w14:paraId="347AF020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1.Воспитывать уважительное отношение к людям строительных профессий, самостоятельность, развивать умение сотрудничать и взаимодействовать в творческой деятельности</w:t>
            </w:r>
          </w:p>
          <w:p w14:paraId="6B5AD83C" w14:textId="77777777" w:rsidR="009C14AA" w:rsidRDefault="009C07C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2.Расширять представления детей о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строительстве фундамента, его видах и назначении; </w:t>
            </w: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уточнить знания об особенностях профессии строителя; закреплять умение</w:t>
            </w:r>
          </w:p>
          <w:p w14:paraId="1726631F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ориентироваться в различных видах жилых строений </w:t>
            </w:r>
          </w:p>
          <w:p w14:paraId="36B55056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3.Развивать речевую активность детей; умение грамматически правильно объединять</w:t>
            </w:r>
          </w:p>
          <w:p w14:paraId="64D7D64C" w14:textId="77777777" w:rsidR="009C14AA" w:rsidRDefault="009C07C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слова в своей речи; ввести в лексикон понятия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котлован, фундамент, экскаваторщик,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каменщик ,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бетонщик</w:t>
            </w:r>
          </w:p>
          <w:p w14:paraId="4745006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Развивать умение детей создавать собственный замысел конструирования дома по предложенной теме. </w:t>
            </w:r>
          </w:p>
          <w:p w14:paraId="3D2CF3EA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5. Совершенствовать мелкую моторику пальцев рук; развивать согласованность в работе глаз и рук; развивать двигательную активность детей. </w:t>
            </w:r>
          </w:p>
          <w:p w14:paraId="00962DF4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4FD201B8" w14:textId="77777777">
        <w:tc>
          <w:tcPr>
            <w:tcW w:w="567" w:type="dxa"/>
          </w:tcPr>
          <w:p w14:paraId="362862F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5" w:type="dxa"/>
          </w:tcPr>
          <w:p w14:paraId="46687DC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Подземный переход</w:t>
            </w:r>
          </w:p>
          <w:p w14:paraId="31AECCC8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19F2EE0C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1.Воспитывать самостоятельность, настойчивость в достижении результата, аккуратность: развивать умение сотрудничать и взаимодействовать в творческой среде; совершенствовать навыки безопасного поведения на дорогах </w:t>
            </w:r>
          </w:p>
          <w:p w14:paraId="17A31096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2.Расширять представления детей о подземных сооружениях, их назначении; уточнить знания о пешеходных наземных и подземных переходах, о правилах перехода проезжей части пешеходами, об особенностях конструкции подземного перехода.</w:t>
            </w:r>
          </w:p>
          <w:p w14:paraId="65C0163E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3. Совершенствовать умение создавать постройку по собственному замыслу на основе имеющих знаний и умений, находить конструктивные решения, стимулировать</w:t>
            </w:r>
          </w:p>
          <w:p w14:paraId="15223ADE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детское научно-техническое </w:t>
            </w:r>
            <w:proofErr w:type="gramStart"/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творчество .</w:t>
            </w:r>
            <w:proofErr w:type="gramEnd"/>
          </w:p>
          <w:p w14:paraId="5D39112A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Развивать речевую активность детей, умение грамматически правильно объединять слова в своей речи; обогащать и активизировать словарь: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подземные сооружения,</w:t>
            </w: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подземный переход, туннель, пандус, эскалатор </w:t>
            </w:r>
          </w:p>
          <w:p w14:paraId="71547323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lastRenderedPageBreak/>
              <w:t xml:space="preserve">5. Совершенствовать мелкую моторику пальцев рук; развивать согласованность в работе глаз и рук; развивать двигательную активность детей </w:t>
            </w:r>
          </w:p>
        </w:tc>
      </w:tr>
      <w:tr w:rsidR="009C14AA" w14:paraId="6018AB7A" w14:textId="77777777">
        <w:tc>
          <w:tcPr>
            <w:tcW w:w="567" w:type="dxa"/>
          </w:tcPr>
          <w:p w14:paraId="4698E15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125" w:type="dxa"/>
          </w:tcPr>
          <w:p w14:paraId="720A676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моей мечты, готовимся к 300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Екатеринбурга.</w:t>
            </w:r>
          </w:p>
          <w:p w14:paraId="142CCFBB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1629E42C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1.Воспитывать самостоятельность, умение сотрудничать и взаимодействовать в творческой среде </w:t>
            </w:r>
          </w:p>
          <w:p w14:paraId="6023180A" w14:textId="77777777" w:rsidR="009C14AA" w:rsidRDefault="009C07C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2. Расширять представления детей о понятиях: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архитектура,строительство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сооружения, кластер, технопарк ; </w:t>
            </w: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познакомить детей с профессией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архитектор , </w:t>
            </w: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со значением архитектуры</w:t>
            </w:r>
          </w:p>
          <w:p w14:paraId="3D5E3058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в жизни человека; уточнить знания об особенностях профессии строителя; закреплять умение ориентироваться в видах жилых строений; приобщать к техническому творчеству </w:t>
            </w:r>
          </w:p>
          <w:p w14:paraId="61716B58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3. Развивать речевую активность детей, умение грамматически правильно объединять слова в речи; обогащать и активизировать предметный и глагольный словарь, ввести в лексикон понятия архитектор, градостроитель, </w:t>
            </w:r>
            <w:proofErr w:type="spellStart"/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ландшафный</w:t>
            </w:r>
            <w:proofErr w:type="spellEnd"/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архитектор.</w:t>
            </w:r>
          </w:p>
          <w:p w14:paraId="573004D4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Развивать умение детей создавать собственный замысел архитектуры по предложенной теме </w:t>
            </w:r>
          </w:p>
          <w:p w14:paraId="68362E80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5. Совершенствовать мелкую моторику пальцев рук детей; развивать согласованность</w:t>
            </w:r>
          </w:p>
          <w:p w14:paraId="01A2DD8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в работе глаз и рук; развивать двигательную активность детей </w:t>
            </w:r>
          </w:p>
        </w:tc>
      </w:tr>
      <w:tr w:rsidR="009C14AA" w14:paraId="37FFAF56" w14:textId="77777777">
        <w:tc>
          <w:tcPr>
            <w:tcW w:w="567" w:type="dxa"/>
          </w:tcPr>
          <w:p w14:paraId="2D774CB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5" w:type="dxa"/>
          </w:tcPr>
          <w:p w14:paraId="54C64B1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друг-компьютер</w:t>
            </w:r>
          </w:p>
          <w:p w14:paraId="563C7A71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693211E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1. Совершенствовать взаимоотношения сотрудничества при решении задач в подгруппе. Воспитывать стремление делиться с товарищами деталями конструктора. Воспитывать бережное отношение к компьютерной технике.</w:t>
            </w:r>
          </w:p>
          <w:p w14:paraId="40E57E0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2. Познакомить детей с устройством компьютера (системный блок, монитор, мышь, клавиатура, принтер, сканер). Сформировать элементарные представления о сборщиках</w:t>
            </w:r>
          </w:p>
          <w:p w14:paraId="3F205B03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компьютеров и о профессии программиста. Развивать внимание, память, мышление</w:t>
            </w:r>
          </w:p>
          <w:p w14:paraId="575049B8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3. Ввести в речь детей слова «монитор», «системный блок», «принтер», «сборщик компьютера», «программист». Активизировать в речи слова «компьютерная мышь»,</w:t>
            </w:r>
          </w:p>
          <w:p w14:paraId="3E290A8F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«клавиатура», «компьютерная техника» </w:t>
            </w:r>
          </w:p>
          <w:p w14:paraId="4786ED4F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Развивать творческие умения и способности детей, совершенствовать навыки конструирования из бросового материала </w:t>
            </w:r>
          </w:p>
          <w:p w14:paraId="1E4AD5FB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387E3326" w14:textId="77777777">
        <w:tc>
          <w:tcPr>
            <w:tcW w:w="567" w:type="dxa"/>
          </w:tcPr>
          <w:p w14:paraId="66F6561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2125" w:type="dxa"/>
          </w:tcPr>
          <w:p w14:paraId="1350FCF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Сахарный завод</w:t>
            </w:r>
          </w:p>
        </w:tc>
        <w:tc>
          <w:tcPr>
            <w:tcW w:w="7083" w:type="dxa"/>
          </w:tcPr>
          <w:p w14:paraId="2505059E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 Закрепить навыки коллективной работы: умение распределять обязанности, планировать процесс изготовления предмета, работать в соответствии с общим замыслом, не мешая друг другу </w:t>
            </w:r>
          </w:p>
          <w:p w14:paraId="4CB5443B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2. Формировать у детей простейшие представления о технологии переработки сахарной свеклы и производства сахара. Развивать умение видеть конструкцию предмета (завода) и анализировать его основные части, устанавливать функциональное назначение</w:t>
            </w:r>
          </w:p>
          <w:p w14:paraId="6107705C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каждой из них, местоположение этих частей, в зависимости от тех условий, в которых конструкция будет использоваться </w:t>
            </w:r>
          </w:p>
          <w:p w14:paraId="756E6CF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3. Воспитывать устойчивый интерес к конструктивной деятельности, желание творить, изобретать. Формировать интерес детей к разнообразным сооружениям, зданиям (завод), развивать умение передавать их особенности в конструктивной деятельности. Формировать умение детей создавать раздельные постройки (цех по производству сахара, грузовые</w:t>
            </w:r>
          </w:p>
          <w:p w14:paraId="2856F6A8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машины, погрузчик, склад, забор) из разных видов конструктора </w:t>
            </w:r>
          </w:p>
          <w:p w14:paraId="2B41440E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и объединять их общим замыслом.</w:t>
            </w:r>
          </w:p>
          <w:p w14:paraId="01DC895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4. Активизировать речевую деятельность детей. Совершенствовать диалогическую речь, умение отвечать на вопросы распространенным и сложноподчиненным предложениями.</w:t>
            </w:r>
          </w:p>
          <w:p w14:paraId="048D36DB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1B498F5B" w14:textId="77777777">
        <w:tc>
          <w:tcPr>
            <w:tcW w:w="567" w:type="dxa"/>
          </w:tcPr>
          <w:p w14:paraId="5C7CFD2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5" w:type="dxa"/>
          </w:tcPr>
          <w:p w14:paraId="4207BEB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Рыболовное судно</w:t>
            </w:r>
          </w:p>
          <w:p w14:paraId="3E2C699E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48DCA4E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1.Развивать общение и взаимодействие ребёнка со взрослыми и сверстниками.</w:t>
            </w:r>
          </w:p>
          <w:p w14:paraId="53AEBE81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Воспитывать уважительное отношение к людям, занятым в промышленном рыболовстве</w:t>
            </w:r>
          </w:p>
          <w:p w14:paraId="71CF487B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(капитан, боцман, механик, матрос) </w:t>
            </w:r>
          </w:p>
          <w:p w14:paraId="381C8CEC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2. Закрепить представление детей об организации и ведении промышленного рыболовства</w:t>
            </w:r>
          </w:p>
          <w:p w14:paraId="3A57057D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3. Ввести в речь детей новые слова: </w:t>
            </w:r>
            <w:r>
              <w:rPr>
                <w:rFonts w:ascii="Cambria Math" w:eastAsia="Gungsuh" w:hAnsi="Cambria Math" w:cs="Times New Roman"/>
                <w:sz w:val="28"/>
                <w:szCs w:val="28"/>
              </w:rPr>
              <w:t>≪</w:t>
            </w: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рыболовное судно</w:t>
            </w:r>
            <w:r>
              <w:rPr>
                <w:rFonts w:ascii="Cambria Math" w:eastAsia="Gungsuh" w:hAnsi="Cambria Math" w:cs="Times New Roman"/>
                <w:sz w:val="28"/>
                <w:szCs w:val="28"/>
              </w:rPr>
              <w:t>≫</w:t>
            </w: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, «промысловая рыба», «трюм». Активизировать в речи детей слова: «корма», «носовая часть», «палуба», «рыболовные</w:t>
            </w:r>
          </w:p>
          <w:p w14:paraId="377A5863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сети»</w:t>
            </w:r>
          </w:p>
          <w:p w14:paraId="6B9DAED8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Повышать интерес детей к изготовлению поделок из </w:t>
            </w:r>
            <w:proofErr w:type="gramStart"/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конструктора .Совершенствовать</w:t>
            </w:r>
            <w:proofErr w:type="gramEnd"/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умение детей самостоятельно создавать модели из магнитного и каркасного конструкторов </w:t>
            </w:r>
          </w:p>
        </w:tc>
      </w:tr>
      <w:tr w:rsidR="009C14AA" w14:paraId="56F233DE" w14:textId="77777777">
        <w:tc>
          <w:tcPr>
            <w:tcW w:w="567" w:type="dxa"/>
          </w:tcPr>
          <w:p w14:paraId="700D455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125" w:type="dxa"/>
          </w:tcPr>
          <w:p w14:paraId="4829E5A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Лесозаготовка</w:t>
            </w:r>
          </w:p>
          <w:p w14:paraId="0A5D44B7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3721E7AA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1.Воспитывать уважительное отношение к людям, занятым на лесозаготовительных и лесоперерабатывающих предприятиях. Формировать ценностное отношение к лесным и природным ресурсам </w:t>
            </w:r>
          </w:p>
          <w:p w14:paraId="2AC12DAA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2. Расширять представления детей о лесозаготовке: лесозаготовительных машинах, их функциональном назначении; о профессиях людей, работающих на лесозаготовке; побуждать детей к планированию деятельности, анализу выполненной работы </w:t>
            </w:r>
          </w:p>
          <w:p w14:paraId="5001A27B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3. Развивать речевую активность детей; ввести в лексикон новые слова: «делянка», «лесина», «хлыст» </w:t>
            </w:r>
          </w:p>
          <w:p w14:paraId="69C32CB6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4. Закреплять навыки постройки устойчивых и симметричных моделей и скрепления деталей; формировать умение передавать особенности объектов посредством конструирования</w:t>
            </w:r>
          </w:p>
          <w:p w14:paraId="7F972EC2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5. Совершенствовать мелкую моторику пальцев рук детей; развивать согласованность в работе глаз и рук </w:t>
            </w:r>
          </w:p>
          <w:p w14:paraId="65E9D737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51DFD783" w14:textId="77777777">
        <w:tc>
          <w:tcPr>
            <w:tcW w:w="567" w:type="dxa"/>
          </w:tcPr>
          <w:p w14:paraId="24BCB22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25" w:type="dxa"/>
          </w:tcPr>
          <w:p w14:paraId="760B483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</w:t>
            </w:r>
          </w:p>
          <w:p w14:paraId="29DEAC8B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</w:tcPr>
          <w:p w14:paraId="5E8E1175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1.Воспитывать ценностное отношение к труду взрослых, занятых в строительстве спортивных сооружений, к результатам конструктивной деятельности и технического творчества детей </w:t>
            </w:r>
          </w:p>
          <w:p w14:paraId="0B40A1DB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2. Расширять представления детей о понятии «сооружения» (жилые, торговые, спортивные); продолжать закреплять знания о стадионе, его функциональном назначении; продолжать знакомить со строительными профессиями, строительными материалами; побуждать детей к планированию деятельности, анализу выполненной работы.</w:t>
            </w:r>
          </w:p>
          <w:p w14:paraId="498DF4B2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3. Развивать речевую активность детей; обогащать словарь новыми понятиями: «железобетонные и металлические материалы»; «фундамент»; «кровля» </w:t>
            </w:r>
          </w:p>
          <w:p w14:paraId="65F13BF6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Закреплять навыки построения устойчивых и симметричных моделей и скрепления деталей; формировать у детей умение передавать особенности предметов посредством конструирования </w:t>
            </w:r>
          </w:p>
          <w:p w14:paraId="72962A66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5. Совершенствовать мелкую моторику пальцев рук детей; развивать согласованность в работе глаз и рук; расширять представления о разных видах спорта </w:t>
            </w:r>
          </w:p>
          <w:p w14:paraId="05E589B0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4AA" w14:paraId="1C6776A5" w14:textId="77777777">
        <w:tc>
          <w:tcPr>
            <w:tcW w:w="567" w:type="dxa"/>
          </w:tcPr>
          <w:p w14:paraId="135BADB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5" w:type="dxa"/>
          </w:tcPr>
          <w:p w14:paraId="3F24C36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Космодром</w:t>
            </w:r>
          </w:p>
        </w:tc>
        <w:tc>
          <w:tcPr>
            <w:tcW w:w="7083" w:type="dxa"/>
          </w:tcPr>
          <w:p w14:paraId="0069833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Воспитывать уважение к профессиям космонавта, инженера-строителя, совершенствовать умение взаимодействовать в коллективе, вызывать желание помогать другим </w:t>
            </w:r>
          </w:p>
          <w:p w14:paraId="6ADC8AC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Закрепить общие понятия о космосе и космодроме, основных составляющих частях космодрома и их функциональном назначении; закреплять названия видов и деталей</w:t>
            </w:r>
          </w:p>
          <w:p w14:paraId="29C6044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строительного материала; развивать любознательность, расширять кругозор, развивать способность к самостоятельному анализу моделей, построек </w:t>
            </w:r>
          </w:p>
          <w:p w14:paraId="2C9E572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Расширять словарный запас по теме (космодром, ангар, локаторы, стартовая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площадка,космодром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Байконур</w:t>
            </w:r>
          </w:p>
          <w:p w14:paraId="5181703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Упражнять детей в коллективном конструировании из различных видов строительного материала –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Полидрон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-проектирование», «Лего», объемного крупного строительного</w:t>
            </w:r>
          </w:p>
          <w:p w14:paraId="6DB9F48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материала, формировать умение комбинировать в постройке различный строительный материал;</w:t>
            </w:r>
          </w:p>
          <w:p w14:paraId="11E681A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стремление к творчеству, поиску </w:t>
            </w:r>
          </w:p>
          <w:p w14:paraId="5309073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Развивать мелкую моторику пальцев рук </w:t>
            </w:r>
          </w:p>
        </w:tc>
      </w:tr>
      <w:tr w:rsidR="009C14AA" w14:paraId="57AC6912" w14:textId="77777777">
        <w:tc>
          <w:tcPr>
            <w:tcW w:w="567" w:type="dxa"/>
          </w:tcPr>
          <w:p w14:paraId="483F565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125" w:type="dxa"/>
          </w:tcPr>
          <w:p w14:paraId="40E0C6A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Летательные</w:t>
            </w:r>
          </w:p>
          <w:p w14:paraId="0A3226E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аппараты</w:t>
            </w:r>
          </w:p>
        </w:tc>
        <w:tc>
          <w:tcPr>
            <w:tcW w:w="7083" w:type="dxa"/>
          </w:tcPr>
          <w:p w14:paraId="410C0A4B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1.Воспитывать уважение к профессиям пилота, инженера-конструктора, совершенствовать умение взаимодействовать в коллективе, вызывать желание помогать другим</w:t>
            </w:r>
          </w:p>
          <w:p w14:paraId="05F3C1E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2.Обобщать, систематизировать, уточнять представления об истории развития летательных аппаратов, их назначении, зависимости строения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функционального  назначения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63836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3.Развивать: конструкторские навыки; умение моделировать на плоскости; строить схемы и делать зарисовки будущих объектов;</w:t>
            </w:r>
          </w:p>
          <w:p w14:paraId="4BB4EC3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и изобретательность.</w:t>
            </w:r>
          </w:p>
          <w:p w14:paraId="76D8010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4.Упражнять в быстром решении проблемных ситуаций.</w:t>
            </w:r>
          </w:p>
        </w:tc>
      </w:tr>
      <w:tr w:rsidR="009C14AA" w14:paraId="56832B13" w14:textId="77777777">
        <w:tc>
          <w:tcPr>
            <w:tcW w:w="567" w:type="dxa"/>
          </w:tcPr>
          <w:p w14:paraId="0C47B76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25" w:type="dxa"/>
          </w:tcPr>
          <w:p w14:paraId="36529D9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Космонавт,</w:t>
            </w:r>
          </w:p>
          <w:p w14:paraId="1A73864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инопланетянин</w:t>
            </w:r>
          </w:p>
          <w:p w14:paraId="5CF38AB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(конструирование по</w:t>
            </w:r>
          </w:p>
          <w:p w14:paraId="061D736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замыслу)</w:t>
            </w:r>
          </w:p>
        </w:tc>
        <w:tc>
          <w:tcPr>
            <w:tcW w:w="7083" w:type="dxa"/>
          </w:tcPr>
          <w:p w14:paraId="32E1505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Воспитывать уважение к профессиям космонавта, инженера-строителя, совершенствовать умение взаимодействовать в коллективе, вызывать желание помогать другим </w:t>
            </w:r>
          </w:p>
          <w:p w14:paraId="08D33714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Закрепить общие понятия о космосе и космодроме, основных составляющих частях космодрома и их функциональном назначении; закреплять названия видов и деталей</w:t>
            </w:r>
          </w:p>
          <w:p w14:paraId="29F4B33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строительного материала; развивать любознательность, расширять кругозор, развивать способность к самостоятельному анализу моделей, построек </w:t>
            </w:r>
          </w:p>
          <w:p w14:paraId="2B8BFA4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Расширять словарный запас по теме (космодром, ангар, локаторы, стартовая площадка, космодром Байконур</w:t>
            </w:r>
          </w:p>
          <w:p w14:paraId="340C6F1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4.Совершенствовать навыки конструирования; закреплять умение</w:t>
            </w:r>
          </w:p>
          <w:p w14:paraId="5C0DEF1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заранее обдумывать будущую постройку, называть ее тему, давать</w:t>
            </w:r>
          </w:p>
          <w:p w14:paraId="1D9B02C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описание;</w:t>
            </w:r>
          </w:p>
          <w:p w14:paraId="5EC56A1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5.Развивать творческую инициативу и самостоятельность; закреплять умение работать коллективно</w:t>
            </w:r>
          </w:p>
        </w:tc>
      </w:tr>
      <w:tr w:rsidR="009C14AA" w14:paraId="05C00473" w14:textId="77777777">
        <w:trPr>
          <w:trHeight w:val="395"/>
        </w:trPr>
        <w:tc>
          <w:tcPr>
            <w:tcW w:w="567" w:type="dxa"/>
          </w:tcPr>
          <w:p w14:paraId="01185F6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2125" w:type="dxa"/>
          </w:tcPr>
          <w:p w14:paraId="1F0FE02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Встречаем</w:t>
            </w:r>
          </w:p>
          <w:p w14:paraId="3F17492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</w:t>
            </w:r>
          </w:p>
        </w:tc>
        <w:tc>
          <w:tcPr>
            <w:tcW w:w="7083" w:type="dxa"/>
          </w:tcPr>
          <w:p w14:paraId="7B5E54B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1.Совершенствовать навыки конструирования; закреплять умение</w:t>
            </w:r>
          </w:p>
          <w:p w14:paraId="6CE4D61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заранее обдумывать будущую постройку, называть ее тему, давать</w:t>
            </w:r>
          </w:p>
          <w:p w14:paraId="21F5C92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описание;</w:t>
            </w:r>
          </w:p>
          <w:p w14:paraId="6D32E22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2.Развивать творческую инициативу и самостоятельность; закреплять умение работать коллективно</w:t>
            </w:r>
          </w:p>
          <w:p w14:paraId="541B4EE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Вспомнить названия перелётных птиц.</w:t>
            </w:r>
          </w:p>
          <w:p w14:paraId="36AEF89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4.Совершенствовать навыки конструирования; закреплять умение</w:t>
            </w:r>
          </w:p>
          <w:p w14:paraId="7184932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заранее обдумывать будущую постройку, называть ее тему, давать</w:t>
            </w:r>
          </w:p>
          <w:p w14:paraId="060EEDA8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описание;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разработать  схему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строения птицы;</w:t>
            </w:r>
          </w:p>
        </w:tc>
      </w:tr>
      <w:tr w:rsidR="009C14AA" w14:paraId="60B2A9EC" w14:textId="77777777">
        <w:trPr>
          <w:trHeight w:val="395"/>
        </w:trPr>
        <w:tc>
          <w:tcPr>
            <w:tcW w:w="567" w:type="dxa"/>
            <w:vMerge w:val="restart"/>
          </w:tcPr>
          <w:p w14:paraId="32776F05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5" w:type="dxa"/>
            <w:vMerge w:val="restart"/>
          </w:tcPr>
          <w:p w14:paraId="2AEAD1FC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Выращивание растений </w:t>
            </w:r>
          </w:p>
          <w:p w14:paraId="0D8668BF" w14:textId="77777777" w:rsidR="009C14AA" w:rsidRDefault="009C1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3" w:type="dxa"/>
            <w:vMerge w:val="restart"/>
          </w:tcPr>
          <w:p w14:paraId="786D23B3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1. Закреплять умение детей взаимодействовать со взрослыми и сверстниками, договариваться о распределении обязанностей во время создания макета; воспитывать уважительное отношение к людям, занимающимся растениеводством </w:t>
            </w:r>
          </w:p>
          <w:p w14:paraId="0DFF92B3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2. Расширить представления детей о растениеводстве, об увеличении производительности и улучшении условий труда для людей, работающих в сельском хозяйстве</w:t>
            </w:r>
          </w:p>
          <w:p w14:paraId="20AB9C7E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развивать познавательный интерес детей к техническому конструированию, формировать навыки начального программирования </w:t>
            </w:r>
          </w:p>
          <w:p w14:paraId="729F61D7" w14:textId="77777777" w:rsidR="009C14AA" w:rsidRDefault="009C07C7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3. Развивать речевую активность детей; обогащать словарь: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сеялка,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веялка ,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молотилка. </w:t>
            </w: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Активизировать использование в устной речи специальных терминов в</w:t>
            </w:r>
          </w:p>
          <w:p w14:paraId="67796DAA" w14:textId="77777777" w:rsidR="009C14AA" w:rsidRDefault="009C07C7">
            <w:pPr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работе с конструктором </w:t>
            </w:r>
          </w:p>
          <w:p w14:paraId="3870F6A3" w14:textId="77777777" w:rsidR="009C14AA" w:rsidRDefault="009C07C7">
            <w:pPr>
              <w:rPr>
                <w:rFonts w:ascii="Times New Roman" w:eastAsia="Gungsuh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4. Продолжать формирование умений и навыков конструирования, решения конструкторских задач, стимулирование детского технического творчества </w:t>
            </w:r>
          </w:p>
        </w:tc>
      </w:tr>
      <w:tr w:rsidR="009C14AA" w14:paraId="3D1CBB2A" w14:textId="77777777">
        <w:trPr>
          <w:trHeight w:val="585"/>
        </w:trPr>
        <w:tc>
          <w:tcPr>
            <w:tcW w:w="567" w:type="dxa"/>
          </w:tcPr>
          <w:p w14:paraId="412DB35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125" w:type="dxa"/>
          </w:tcPr>
          <w:p w14:paraId="11465DC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Военная техника</w:t>
            </w:r>
          </w:p>
        </w:tc>
        <w:tc>
          <w:tcPr>
            <w:tcW w:w="7083" w:type="dxa"/>
          </w:tcPr>
          <w:p w14:paraId="5387C20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Воспитывать уважение к военным профессиям совершенствовать умение взаимодействовать в коллективе, вызывать желание помогать другим </w:t>
            </w:r>
          </w:p>
          <w:p w14:paraId="1A2C601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Закрепить общие понятия о военной технике; закреплять названия видов и деталей строительного материала; развивать любознательность, расширять кругозор, развивать способность к самостоятельному анализу моделей, построек</w:t>
            </w:r>
          </w:p>
          <w:p w14:paraId="337007E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3.Воспитывать патриотические чувства, закреплять умение</w:t>
            </w:r>
          </w:p>
          <w:p w14:paraId="6BEB50A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строить военную технику по схеме, используя имеющиеся</w:t>
            </w:r>
          </w:p>
          <w:p w14:paraId="3D81F18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имеющиеся навыки конструирования.</w:t>
            </w:r>
          </w:p>
        </w:tc>
      </w:tr>
      <w:tr w:rsidR="009C14AA" w14:paraId="7446D299" w14:textId="77777777">
        <w:trPr>
          <w:trHeight w:val="510"/>
        </w:trPr>
        <w:tc>
          <w:tcPr>
            <w:tcW w:w="567" w:type="dxa"/>
          </w:tcPr>
          <w:p w14:paraId="1245074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25" w:type="dxa"/>
          </w:tcPr>
          <w:p w14:paraId="7D354ADD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Подарок</w:t>
            </w:r>
          </w:p>
          <w:p w14:paraId="00860E34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ветеранам</w:t>
            </w:r>
          </w:p>
        </w:tc>
        <w:tc>
          <w:tcPr>
            <w:tcW w:w="7083" w:type="dxa"/>
          </w:tcPr>
          <w:p w14:paraId="31DB959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1.Воспитывать патриотические чувства, закреплять умение</w:t>
            </w:r>
          </w:p>
          <w:p w14:paraId="5005A9C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строить постройки по схеме «Букет для ветерана», используя имеющиеся навыки конструирования.</w:t>
            </w:r>
          </w:p>
          <w:p w14:paraId="044E1A6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Закреплять навыки построения устойчивых и симметричных моделей и скрепления деталей; формировать у детей умение передавать особенности предметов посредством конструирования </w:t>
            </w:r>
          </w:p>
          <w:p w14:paraId="4358D0DE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Совершенствовать мелкую моторику пальцев рук детей; развивать согласованность в работе глаз и рук; </w:t>
            </w:r>
          </w:p>
          <w:p w14:paraId="4151A57F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C14AA" w14:paraId="0546B922" w14:textId="77777777">
        <w:trPr>
          <w:trHeight w:val="375"/>
        </w:trPr>
        <w:tc>
          <w:tcPr>
            <w:tcW w:w="567" w:type="dxa"/>
          </w:tcPr>
          <w:p w14:paraId="5C0A3323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25" w:type="dxa"/>
          </w:tcPr>
          <w:p w14:paraId="0E58B3CA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7083" w:type="dxa"/>
          </w:tcPr>
          <w:p w14:paraId="7BF5F95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1.Закрепить навык обдумывать содержание будущей постройки, называть ее тему, давать общее описание; </w:t>
            </w:r>
          </w:p>
          <w:p w14:paraId="266B57D9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2.Развивать творческую инициативу и самостоятельность; </w:t>
            </w:r>
          </w:p>
          <w:p w14:paraId="7F15E03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Закреплять полученные навыки;</w:t>
            </w:r>
          </w:p>
        </w:tc>
      </w:tr>
      <w:tr w:rsidR="009C14AA" w14:paraId="3F0DE23C" w14:textId="77777777">
        <w:trPr>
          <w:trHeight w:val="375"/>
        </w:trPr>
        <w:tc>
          <w:tcPr>
            <w:tcW w:w="567" w:type="dxa"/>
          </w:tcPr>
          <w:p w14:paraId="0538EE40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125" w:type="dxa"/>
          </w:tcPr>
          <w:p w14:paraId="7418B6C2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Роботы</w:t>
            </w:r>
          </w:p>
        </w:tc>
        <w:tc>
          <w:tcPr>
            <w:tcW w:w="7083" w:type="dxa"/>
          </w:tcPr>
          <w:p w14:paraId="73282271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1.Расширять знания об истории робототехники. </w:t>
            </w:r>
          </w:p>
          <w:p w14:paraId="65BE2D87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Упражнять:в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создании схем и чертежей;  моделировании на плоскости; конструировании из разных строительных наборов и конструкторов </w:t>
            </w:r>
          </w:p>
          <w:p w14:paraId="4BE58436" w14:textId="77777777" w:rsidR="009C14AA" w:rsidRDefault="009C0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3.Развивать: фантазию, воображение, внимание, сообразительность,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изобретательность;  умение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делать умозаключения, сравнивать, обобщать, классифицировать, выделять существенные признаки.</w:t>
            </w:r>
          </w:p>
        </w:tc>
      </w:tr>
    </w:tbl>
    <w:p w14:paraId="12ACF0BD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C14A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695" w:right="620" w:bottom="280" w:left="1480" w:header="720" w:footer="720" w:gutter="0"/>
          <w:cols w:space="720"/>
          <w:docGrid w:linePitch="360"/>
        </w:sectPr>
      </w:pPr>
    </w:p>
    <w:p w14:paraId="0F9C4D71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Занятия проводились в соответствии с расписанием НОД, в среду, во второй половине дня, фронтально. </w:t>
      </w:r>
    </w:p>
    <w:p w14:paraId="7A53A62A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Использовались следующие формы работы: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1A8959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Сюрпризные моменты, проблемные ситуации, виртуальные экскурсии, лаборатории, конкурсы, выставки, проблемные обсуждения, мини-музеи, заседания клуба строителей, сюжетно-ролевые и дидактические игры.</w:t>
      </w:r>
    </w:p>
    <w:p w14:paraId="73141157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Технология, (этапы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деятельности )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мастерской:</w:t>
      </w:r>
    </w:p>
    <w:p w14:paraId="63EA3A1A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1. Введение нового понятия (слова) или логическая взаимосвязь;</w:t>
      </w:r>
    </w:p>
    <w:p w14:paraId="2BC3EF42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2. Техника безопасности;</w:t>
      </w:r>
    </w:p>
    <w:p w14:paraId="16BE7B77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3. Схемы, карты, условные обозначения (работа детей с символическим материалом);</w:t>
      </w:r>
    </w:p>
    <w:p w14:paraId="24933875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4. Стимулирование инициативы детей (поддержка детских идей);</w:t>
      </w:r>
    </w:p>
    <w:p w14:paraId="3EE9AB22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5. Стимулирование проговаривания своих мыслей вслух;</w:t>
      </w:r>
    </w:p>
    <w:p w14:paraId="25570DE5" w14:textId="77777777" w:rsidR="009C14AA" w:rsidRDefault="009C14AA">
      <w:pPr>
        <w:spacing w:after="0" w:line="240" w:lineRule="auto"/>
        <w:rPr>
          <w:rFonts w:ascii="Times New Roman" w:eastAsia="timesnewroman" w:hAnsi="Times New Roman" w:cs="Times New Roman"/>
          <w:b/>
          <w:sz w:val="28"/>
          <w:szCs w:val="28"/>
        </w:rPr>
      </w:pPr>
    </w:p>
    <w:p w14:paraId="17BCDC2A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b/>
          <w:sz w:val="28"/>
          <w:szCs w:val="28"/>
        </w:rPr>
      </w:pPr>
      <w:r>
        <w:rPr>
          <w:rFonts w:ascii="Times New Roman" w:eastAsia="timesnewroman" w:hAnsi="Times New Roman" w:cs="Times New Roman"/>
          <w:b/>
          <w:sz w:val="28"/>
          <w:szCs w:val="28"/>
        </w:rPr>
        <w:t>Инженерная книга;</w:t>
      </w:r>
    </w:p>
    <w:p w14:paraId="43570628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Конструирование//экспериментальная деятельность, стимулирование общения детей между собой);</w:t>
      </w:r>
    </w:p>
    <w:p w14:paraId="7C9410A2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Обсуждение построек, оценка деятельности (что хотели сделать -</w:t>
      </w:r>
    </w:p>
    <w:p w14:paraId="574F0A77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что получилось);</w:t>
      </w:r>
    </w:p>
    <w:p w14:paraId="0E515B90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Обыгрывание моделей </w:t>
      </w:r>
      <w:proofErr w:type="gramStart"/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( +</w:t>
      </w:r>
      <w:proofErr w:type="gramEnd"/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стимуляция активизации словаря);</w:t>
      </w:r>
    </w:p>
    <w:p w14:paraId="62325F1B" w14:textId="77777777" w:rsidR="009C14AA" w:rsidRDefault="009C07C7">
      <w:pPr>
        <w:spacing w:after="0" w:line="240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Размещение моделей и конструктивных </w:t>
      </w:r>
      <w:proofErr w:type="gramStart"/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материалов  в</w:t>
      </w:r>
      <w:proofErr w:type="gramEnd"/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предметно-</w:t>
      </w:r>
    </w:p>
    <w:p w14:paraId="417766B3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пространственной среде группы.</w:t>
      </w:r>
    </w:p>
    <w:p w14:paraId="1CABBD57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8B840E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Работа с родителями: </w:t>
      </w:r>
    </w:p>
    <w:p w14:paraId="1A55D193" w14:textId="77777777" w:rsidR="009C14AA" w:rsidRDefault="009C07C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Для ознакомления родителей с программой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«От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Фребеля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до робота: растим будущих инженеров» были разработаны консультации и памятки.</w:t>
      </w:r>
    </w:p>
    <w:p w14:paraId="6955A8A0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32F31F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Предполагаемые результаты работы с детьми: </w:t>
      </w:r>
    </w:p>
    <w:p w14:paraId="3BA59C71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ребёнок обладает установкой положительного отношения к разным видам 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B6F6D05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ребенок ориентируется в многообразии профессий технической</w:t>
      </w:r>
    </w:p>
    <w:p w14:paraId="5CB64E14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направленности и трудовых процессов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доступных для детского понимания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8DE395E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у ребенка складывается осознанное понимание роли труда для</w:t>
      </w:r>
    </w:p>
    <w:p w14:paraId="604BBEC3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благополучия жизни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4E22318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устойчивый познавательный интерес к миру профессий технической</w:t>
      </w:r>
    </w:p>
    <w:p w14:paraId="02692AE9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направленности и разнообразному техническому оборудованию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79FE24C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ребёнок обладает развитым воображением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охотно отражает</w:t>
      </w:r>
    </w:p>
    <w:p w14:paraId="6BB9332F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представление о мире профессий технической направленности в разных</w:t>
      </w:r>
    </w:p>
    <w:p w14:paraId="3AED7E0C" w14:textId="77777777" w:rsidR="009C14AA" w:rsidRDefault="009C07C7">
      <w:pPr>
        <w:pStyle w:val="a3"/>
        <w:numPr>
          <w:ilvl w:val="0"/>
          <w:numId w:val="15"/>
        </w:numPr>
        <w:spacing w:after="0" w:line="240" w:lineRule="auto"/>
        <w:ind w:left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видах деятельности посредством игрового оборудования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96275" w14:textId="77777777" w:rsidR="009C14AA" w:rsidRDefault="009C14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130303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Чему дети научились:</w:t>
      </w:r>
    </w:p>
    <w:p w14:paraId="6F676221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проведения регулярных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занятий,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конструктивных способностей детей в свободной и специально организованной повседневной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деятельности, у детей  групп были сформированы такие умения и навыки, как: </w:t>
      </w:r>
    </w:p>
    <w:p w14:paraId="6C2C763C" w14:textId="77777777" w:rsidR="009C14AA" w:rsidRDefault="009C0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Дети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основном владеют основными культурными способами деятельности, проявляют инициативу и самостоятельность в разных видах деятельности - игре, общении, познавательно-исследовательской деятельности, конструировании и др.;</w:t>
      </w:r>
    </w:p>
    <w:p w14:paraId="00C0CB85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Воспитанники стремятся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самостоятельно  выбирать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себе род занятий, партнеров по совместной деятельности;</w:t>
      </w:r>
    </w:p>
    <w:p w14:paraId="7F4C5A32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Дети обладают установкой положительного отношения к миру, к разным</w:t>
      </w:r>
    </w:p>
    <w:p w14:paraId="2F2D28CD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видам труда, другим людям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самим  себе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обладают чувством собственного достоинства;</w:t>
      </w:r>
    </w:p>
    <w:p w14:paraId="7283106B" w14:textId="77777777" w:rsidR="009C14AA" w:rsidRDefault="009C0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Активно взаимодействуют со сверстниками и взрослыми, участвуют в совместных играх.</w:t>
      </w:r>
    </w:p>
    <w:p w14:paraId="2919D1CF" w14:textId="77777777" w:rsidR="009C14AA" w:rsidRDefault="009C14AA">
      <w:pPr>
        <w:spacing w:after="120" w:line="264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E92AC44" w14:textId="77777777" w:rsidR="009C14AA" w:rsidRDefault="009C07C7">
      <w:pPr>
        <w:ind w:left="-567" w:hanging="141"/>
      </w:pPr>
      <w:r>
        <w:rPr>
          <w:noProof/>
        </w:rPr>
        <mc:AlternateContent>
          <mc:Choice Requires="wpg">
            <w:drawing>
              <wp:inline distT="0" distB="0" distL="0" distR="0" wp14:anchorId="7A4AF6E1" wp14:editId="28EDFFFD">
                <wp:extent cx="2709546" cy="361272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6082505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709545" cy="3612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13.4pt;height:284.5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lang w:eastAsia="ru-RU"/>
        </w:rPr>
        <w:t xml:space="preserve">            </w:t>
      </w:r>
      <w:r>
        <w:rPr>
          <w:noProof/>
        </w:rPr>
        <mc:AlternateContent>
          <mc:Choice Requires="wpg">
            <w:drawing>
              <wp:inline distT="0" distB="0" distL="0" distR="0" wp14:anchorId="4D825644" wp14:editId="1C3441E0">
                <wp:extent cx="3176610" cy="229961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296985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176610" cy="2299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50.1pt;height:181.1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</w:p>
    <w:p w14:paraId="3BE7A424" w14:textId="77777777" w:rsidR="009C14AA" w:rsidRDefault="009C14AA">
      <w:pPr>
        <w:ind w:left="-567" w:hanging="141"/>
      </w:pPr>
    </w:p>
    <w:p w14:paraId="4090C116" w14:textId="77777777" w:rsidR="009C14AA" w:rsidRDefault="009C07C7">
      <w:pPr>
        <w:ind w:left="-567" w:hanging="141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BCFF9AE" wp14:editId="14AA50BF">
                <wp:extent cx="3065049" cy="420951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937506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65049" cy="4209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41.3pt;height:331.5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64E85C44" wp14:editId="41289557">
                <wp:extent cx="2681108" cy="4212856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279688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681107" cy="4212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11.1pt;height:331.7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CF5EF04" wp14:editId="11DF4014">
                <wp:extent cx="5940425" cy="4455319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7132252" name="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350.8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</w:p>
    <w:p w14:paraId="0C4C31D3" w14:textId="77777777" w:rsidR="009C14AA" w:rsidRDefault="009C07C7">
      <w:pPr>
        <w:ind w:left="-567" w:hanging="141"/>
      </w:pPr>
      <w:r>
        <w:t xml:space="preserve">    </w:t>
      </w:r>
    </w:p>
    <w:p w14:paraId="62203468" w14:textId="77777777" w:rsidR="009C14AA" w:rsidRDefault="009C14AA">
      <w:pPr>
        <w:ind w:left="-567" w:hanging="141"/>
      </w:pPr>
    </w:p>
    <w:p w14:paraId="088761EF" w14:textId="77777777" w:rsidR="009C14AA" w:rsidRDefault="009C07C7">
      <w:pPr>
        <w:ind w:left="-567" w:hanging="141"/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  <w:t xml:space="preserve"> </w:t>
      </w:r>
    </w:p>
    <w:p w14:paraId="4CC4D3BB" w14:textId="77777777" w:rsidR="009C14AA" w:rsidRDefault="009C07C7">
      <w:pPr>
        <w:ind w:left="-567" w:hanging="141"/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</w:pPr>
      <w:r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  <w:t xml:space="preserve"> </w:t>
      </w:r>
    </w:p>
    <w:p w14:paraId="35FB98D5" w14:textId="77777777" w:rsidR="009C14AA" w:rsidRDefault="009C14AA">
      <w:pPr>
        <w:ind w:left="-567" w:hanging="141"/>
        <w:rPr>
          <w:rFonts w:ascii="Times New Roman" w:eastAsia="Times New Roman" w:hAnsi="Times New Roman" w:cs="Times New Roman"/>
          <w:color w:val="000000"/>
          <w:sz w:val="0"/>
          <w:szCs w:val="0"/>
          <w:shd w:val="clear" w:color="000000" w:fill="000000"/>
        </w:rPr>
      </w:pPr>
    </w:p>
    <w:p w14:paraId="1022EC70" w14:textId="77777777" w:rsidR="009C14AA" w:rsidRDefault="009C07C7">
      <w:pPr>
        <w:ind w:left="142" w:hanging="141"/>
        <w:rPr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3CA9E7A7" wp14:editId="5D28C7D6">
                <wp:extent cx="4237310" cy="2837682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1282" name="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4237310" cy="28376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33.6pt;height:223.4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</w:p>
    <w:p w14:paraId="26D53BFD" w14:textId="77777777" w:rsidR="009C14AA" w:rsidRDefault="009C07C7">
      <w:pPr>
        <w:ind w:left="142" w:hanging="141"/>
      </w:pPr>
      <w:r>
        <w:rPr>
          <w:noProof/>
        </w:rPr>
        <mc:AlternateContent>
          <mc:Choice Requires="wpg">
            <w:drawing>
              <wp:inline distT="0" distB="0" distL="0" distR="0" wp14:anchorId="0087323D" wp14:editId="5D9F0B4D">
                <wp:extent cx="4229100" cy="3686175"/>
                <wp:effectExtent l="0" t="0" r="0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1895363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229100" cy="3686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3.0pt;height:290.2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</w:p>
    <w:p w14:paraId="5D6B0E55" w14:textId="77777777" w:rsidR="009C14AA" w:rsidRDefault="009C07C7">
      <w:r>
        <w:rPr>
          <w:noProof/>
        </w:rPr>
        <w:lastRenderedPageBreak/>
        <mc:AlternateContent>
          <mc:Choice Requires="wpg">
            <w:drawing>
              <wp:inline distT="0" distB="0" distL="0" distR="0" wp14:anchorId="39816B35" wp14:editId="34FA9437">
                <wp:extent cx="2819090" cy="501171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466486" name="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819089" cy="5011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2.0pt;height:394.6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0C14D228" wp14:editId="15CF09A6">
                <wp:extent cx="2819090" cy="5011715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3076097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819089" cy="5011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2.0pt;height:394.6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2B1D2DC" wp14:editId="3AF32C8C">
                <wp:extent cx="5940425" cy="3341489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6205046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5" cy="334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8pt;height:263.1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</w:p>
    <w:p w14:paraId="6F11C046" w14:textId="77777777" w:rsidR="009C14AA" w:rsidRDefault="009C14AA"/>
    <w:p w14:paraId="170A1EC4" w14:textId="45FAF414" w:rsidR="009C14AA" w:rsidRDefault="009C07C7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E00BC8C" wp14:editId="1D4DF77E">
                <wp:extent cx="3435238" cy="6107090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1224666" name="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435237" cy="6107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70.5pt;height:480.9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31C4BD4" wp14:editId="7F95E08C">
                <wp:extent cx="2149363" cy="3821090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3639579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149362" cy="3821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69.2pt;height:300.9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</w:p>
    <w:p w14:paraId="477285A5" w14:textId="06637C3F" w:rsidR="0016450A" w:rsidRPr="0016450A" w:rsidRDefault="0016450A" w:rsidP="0016450A"/>
    <w:p w14:paraId="31A236F5" w14:textId="37232614" w:rsidR="0016450A" w:rsidRPr="0016450A" w:rsidRDefault="0016450A" w:rsidP="0016450A"/>
    <w:p w14:paraId="5A789545" w14:textId="5F036742" w:rsidR="0016450A" w:rsidRDefault="0016450A" w:rsidP="0016450A">
      <w:pPr>
        <w:rPr>
          <w:noProof/>
        </w:rPr>
      </w:pPr>
    </w:p>
    <w:p w14:paraId="209D3E19" w14:textId="57685EEB" w:rsidR="0016450A" w:rsidRDefault="0016450A" w:rsidP="0016450A">
      <w:pPr>
        <w:tabs>
          <w:tab w:val="left" w:pos="1488"/>
        </w:tabs>
      </w:pPr>
      <w:r>
        <w:tab/>
      </w:r>
    </w:p>
    <w:p w14:paraId="5A0E4944" w14:textId="711DA51E" w:rsidR="0016450A" w:rsidRDefault="0016450A" w:rsidP="0016450A">
      <w:pPr>
        <w:tabs>
          <w:tab w:val="left" w:pos="1488"/>
        </w:tabs>
      </w:pPr>
    </w:p>
    <w:p w14:paraId="195473ED" w14:textId="57F000AC" w:rsidR="0016450A" w:rsidRDefault="0016450A" w:rsidP="0016450A">
      <w:pPr>
        <w:tabs>
          <w:tab w:val="left" w:pos="1488"/>
        </w:tabs>
      </w:pPr>
    </w:p>
    <w:p w14:paraId="2D569B74" w14:textId="6E968A3A" w:rsidR="0016450A" w:rsidRDefault="0016450A" w:rsidP="0016450A">
      <w:pPr>
        <w:tabs>
          <w:tab w:val="left" w:pos="1488"/>
        </w:tabs>
      </w:pPr>
    </w:p>
    <w:p w14:paraId="2041D227" w14:textId="1827D80B" w:rsidR="0016450A" w:rsidRDefault="0016450A" w:rsidP="0016450A">
      <w:pPr>
        <w:tabs>
          <w:tab w:val="left" w:pos="1488"/>
        </w:tabs>
      </w:pPr>
    </w:p>
    <w:p w14:paraId="4B97E879" w14:textId="1DBE58EE" w:rsidR="0016450A" w:rsidRDefault="0016450A" w:rsidP="0016450A">
      <w:pPr>
        <w:tabs>
          <w:tab w:val="left" w:pos="1488"/>
        </w:tabs>
      </w:pPr>
    </w:p>
    <w:p w14:paraId="2A665650" w14:textId="330A0937" w:rsidR="0016450A" w:rsidRDefault="0016450A" w:rsidP="0016450A">
      <w:pPr>
        <w:tabs>
          <w:tab w:val="left" w:pos="1488"/>
        </w:tabs>
      </w:pPr>
    </w:p>
    <w:p w14:paraId="231047C4" w14:textId="6E868D6B" w:rsidR="0016450A" w:rsidRPr="0016450A" w:rsidRDefault="0016450A" w:rsidP="0016450A">
      <w:pPr>
        <w:tabs>
          <w:tab w:val="left" w:pos="1488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6450A">
        <w:rPr>
          <w:rFonts w:ascii="Times New Roman" w:hAnsi="Times New Roman" w:cs="Times New Roman"/>
          <w:b/>
          <w:bCs/>
          <w:sz w:val="32"/>
          <w:szCs w:val="32"/>
        </w:rPr>
        <w:t>Спецоборудование, позволяющее решать задачу инновационного развития ДОУ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4081E42" w14:textId="783042FB" w:rsidR="0016450A" w:rsidRPr="0016450A" w:rsidRDefault="0016450A" w:rsidP="0016450A">
      <w:pPr>
        <w:tabs>
          <w:tab w:val="left" w:pos="148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37BDA9B" wp14:editId="513EFB01">
            <wp:extent cx="1409700" cy="1409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0A" w:rsidRPr="0016450A">
      <w:pgSz w:w="11906" w:h="16838"/>
      <w:pgMar w:top="1161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39E30" w14:textId="77777777" w:rsidR="008D5D50" w:rsidRDefault="008D5D50">
      <w:pPr>
        <w:spacing w:after="0" w:line="240" w:lineRule="auto"/>
      </w:pPr>
      <w:r>
        <w:separator/>
      </w:r>
    </w:p>
  </w:endnote>
  <w:endnote w:type="continuationSeparator" w:id="0">
    <w:p w14:paraId="095BDCE9" w14:textId="77777777" w:rsidR="008D5D50" w:rsidRDefault="008D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D655E" w14:textId="77777777" w:rsidR="009C14AA" w:rsidRDefault="009C14AA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89933" w14:textId="77777777" w:rsidR="009C14AA" w:rsidRDefault="009C14AA">
    <w:pPr>
      <w:pStyle w:val="af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141DB" w14:textId="77777777" w:rsidR="009C14AA" w:rsidRDefault="009C14AA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A74BD" w14:textId="77777777" w:rsidR="008D5D50" w:rsidRDefault="008D5D50">
      <w:pPr>
        <w:spacing w:after="0" w:line="240" w:lineRule="auto"/>
      </w:pPr>
      <w:r>
        <w:separator/>
      </w:r>
    </w:p>
  </w:footnote>
  <w:footnote w:type="continuationSeparator" w:id="0">
    <w:p w14:paraId="33066D58" w14:textId="77777777" w:rsidR="008D5D50" w:rsidRDefault="008D5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428C0" w14:textId="77777777" w:rsidR="009C14AA" w:rsidRDefault="009C14AA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79761" w14:textId="77777777" w:rsidR="009C14AA" w:rsidRDefault="009C14A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A29FC" w14:textId="77777777" w:rsidR="009C14AA" w:rsidRDefault="009C14AA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D03DE"/>
    <w:multiLevelType w:val="hybridMultilevel"/>
    <w:tmpl w:val="1D9AE856"/>
    <w:lvl w:ilvl="0" w:tplc="D3DC2774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F2C2AAD0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72A6A82C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2EBC72BA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B64ABBA2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C1824A1C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936C3976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E012A554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178259A4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07602F60"/>
    <w:multiLevelType w:val="hybridMultilevel"/>
    <w:tmpl w:val="70E8CFC8"/>
    <w:lvl w:ilvl="0" w:tplc="BBE27F8A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65E23014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F40614DC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8FE49C22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47D29424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97229678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290E7E88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B04AB436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EDE4C450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12B56BE2"/>
    <w:multiLevelType w:val="hybridMultilevel"/>
    <w:tmpl w:val="280A4C18"/>
    <w:lvl w:ilvl="0" w:tplc="B29CA9C0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D07E1374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C00AE4F0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7A9407BA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B93015EE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C186AD7E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4CA0F204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1D301588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61BCCD3C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14F361BC"/>
    <w:multiLevelType w:val="hybridMultilevel"/>
    <w:tmpl w:val="790E9600"/>
    <w:lvl w:ilvl="0" w:tplc="0B007152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F74E2776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58228310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7E24AFBA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E134226E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232EFDB0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EADEF936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2C46E1F2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9B3A7088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24C4224B"/>
    <w:multiLevelType w:val="hybridMultilevel"/>
    <w:tmpl w:val="97564052"/>
    <w:lvl w:ilvl="0" w:tplc="EB2A2A00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982EA228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795AFE60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6A885C20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A05ED888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7AEE8AE0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3B385F96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907ED700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D1CC3496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5" w15:restartNumberingAfterBreak="0">
    <w:nsid w:val="2A275C11"/>
    <w:multiLevelType w:val="hybridMultilevel"/>
    <w:tmpl w:val="8834CA10"/>
    <w:lvl w:ilvl="0" w:tplc="86247D76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9B2C6164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D26E5308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E3E8FD0C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38BCFE0A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83A83E3C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FA54F7C6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0C2E8E26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D2801AE8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6" w15:restartNumberingAfterBreak="0">
    <w:nsid w:val="326C041A"/>
    <w:multiLevelType w:val="hybridMultilevel"/>
    <w:tmpl w:val="FB2A420A"/>
    <w:lvl w:ilvl="0" w:tplc="D996D524">
      <w:start w:val="1"/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55AAC20A">
      <w:start w:val="1"/>
      <w:numFmt w:val="bullet"/>
      <w:lvlText w:val="•"/>
      <w:lvlJc w:val="left"/>
      <w:pPr>
        <w:ind w:left="603" w:hanging="233"/>
      </w:pPr>
      <w:rPr>
        <w:rFonts w:hint="default"/>
        <w:lang w:val="ru-RU" w:eastAsia="en-US" w:bidi="ar-SA"/>
      </w:rPr>
    </w:lvl>
    <w:lvl w:ilvl="2" w:tplc="79149966">
      <w:start w:val="1"/>
      <w:numFmt w:val="bullet"/>
      <w:lvlText w:val="•"/>
      <w:lvlJc w:val="left"/>
      <w:pPr>
        <w:ind w:left="1107" w:hanging="233"/>
      </w:pPr>
      <w:rPr>
        <w:rFonts w:hint="default"/>
        <w:lang w:val="ru-RU" w:eastAsia="en-US" w:bidi="ar-SA"/>
      </w:rPr>
    </w:lvl>
    <w:lvl w:ilvl="3" w:tplc="71D45788">
      <w:start w:val="1"/>
      <w:numFmt w:val="bullet"/>
      <w:lvlText w:val="•"/>
      <w:lvlJc w:val="left"/>
      <w:pPr>
        <w:ind w:left="1610" w:hanging="233"/>
      </w:pPr>
      <w:rPr>
        <w:rFonts w:hint="default"/>
        <w:lang w:val="ru-RU" w:eastAsia="en-US" w:bidi="ar-SA"/>
      </w:rPr>
    </w:lvl>
    <w:lvl w:ilvl="4" w:tplc="63CC033C">
      <w:start w:val="1"/>
      <w:numFmt w:val="bullet"/>
      <w:lvlText w:val="•"/>
      <w:lvlJc w:val="left"/>
      <w:pPr>
        <w:ind w:left="2114" w:hanging="233"/>
      </w:pPr>
      <w:rPr>
        <w:rFonts w:hint="default"/>
        <w:lang w:val="ru-RU" w:eastAsia="en-US" w:bidi="ar-SA"/>
      </w:rPr>
    </w:lvl>
    <w:lvl w:ilvl="5" w:tplc="4D0EA418">
      <w:start w:val="1"/>
      <w:numFmt w:val="bullet"/>
      <w:lvlText w:val="•"/>
      <w:lvlJc w:val="left"/>
      <w:pPr>
        <w:ind w:left="2617" w:hanging="233"/>
      </w:pPr>
      <w:rPr>
        <w:rFonts w:hint="default"/>
        <w:lang w:val="ru-RU" w:eastAsia="en-US" w:bidi="ar-SA"/>
      </w:rPr>
    </w:lvl>
    <w:lvl w:ilvl="6" w:tplc="BC9EAE5E">
      <w:start w:val="1"/>
      <w:numFmt w:val="bullet"/>
      <w:lvlText w:val="•"/>
      <w:lvlJc w:val="left"/>
      <w:pPr>
        <w:ind w:left="3121" w:hanging="233"/>
      </w:pPr>
      <w:rPr>
        <w:rFonts w:hint="default"/>
        <w:lang w:val="ru-RU" w:eastAsia="en-US" w:bidi="ar-SA"/>
      </w:rPr>
    </w:lvl>
    <w:lvl w:ilvl="7" w:tplc="E0B6232C">
      <w:start w:val="1"/>
      <w:numFmt w:val="bullet"/>
      <w:lvlText w:val="•"/>
      <w:lvlJc w:val="left"/>
      <w:pPr>
        <w:ind w:left="3624" w:hanging="233"/>
      </w:pPr>
      <w:rPr>
        <w:rFonts w:hint="default"/>
        <w:lang w:val="ru-RU" w:eastAsia="en-US" w:bidi="ar-SA"/>
      </w:rPr>
    </w:lvl>
    <w:lvl w:ilvl="8" w:tplc="D25C970C">
      <w:start w:val="1"/>
      <w:numFmt w:val="bullet"/>
      <w:lvlText w:val="•"/>
      <w:lvlJc w:val="left"/>
      <w:pPr>
        <w:ind w:left="4128" w:hanging="233"/>
      </w:pPr>
      <w:rPr>
        <w:rFonts w:hint="default"/>
        <w:lang w:val="ru-RU" w:eastAsia="en-US" w:bidi="ar-SA"/>
      </w:rPr>
    </w:lvl>
  </w:abstractNum>
  <w:abstractNum w:abstractNumId="7" w15:restartNumberingAfterBreak="0">
    <w:nsid w:val="387072F0"/>
    <w:multiLevelType w:val="hybridMultilevel"/>
    <w:tmpl w:val="53344738"/>
    <w:lvl w:ilvl="0" w:tplc="AC907CDC">
      <w:start w:val="4"/>
      <w:numFmt w:val="bullet"/>
      <w:lvlText w:val=""/>
      <w:lvlJc w:val="left"/>
      <w:pPr>
        <w:ind w:left="720" w:hanging="360"/>
      </w:pPr>
      <w:rPr>
        <w:rFonts w:ascii="Symbol" w:eastAsia="timesnewroman" w:hAnsi="Symbol" w:cs="Times New Roman" w:hint="default"/>
      </w:rPr>
    </w:lvl>
    <w:lvl w:ilvl="1" w:tplc="75AE1B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2E8D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CA1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5AE6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9ADC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8C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26B0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4A8B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0069E"/>
    <w:multiLevelType w:val="hybridMultilevel"/>
    <w:tmpl w:val="0C5C9F90"/>
    <w:lvl w:ilvl="0" w:tplc="D07807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D102F5E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030DE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782E5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35642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81CE28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9485C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D424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8E217A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43B537C9"/>
    <w:multiLevelType w:val="hybridMultilevel"/>
    <w:tmpl w:val="AE36CED2"/>
    <w:lvl w:ilvl="0" w:tplc="06E6E9C4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BA500546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B3820800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20D86990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1D2A4662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80803D72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883CFDBE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F7FAFEC0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DA047E2E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10" w15:restartNumberingAfterBreak="0">
    <w:nsid w:val="491B433B"/>
    <w:multiLevelType w:val="hybridMultilevel"/>
    <w:tmpl w:val="C6007752"/>
    <w:lvl w:ilvl="0" w:tplc="2764A02A">
      <w:start w:val="1"/>
      <w:numFmt w:val="bullet"/>
      <w:lvlText w:val="—"/>
      <w:lvlJc w:val="left"/>
      <w:pPr>
        <w:ind w:left="107" w:hanging="351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F6CA255C">
      <w:start w:val="1"/>
      <w:numFmt w:val="bullet"/>
      <w:lvlText w:val="•"/>
      <w:lvlJc w:val="left"/>
      <w:pPr>
        <w:ind w:left="603" w:hanging="351"/>
      </w:pPr>
      <w:rPr>
        <w:rFonts w:hint="default"/>
        <w:lang w:val="ru-RU" w:eastAsia="en-US" w:bidi="ar-SA"/>
      </w:rPr>
    </w:lvl>
    <w:lvl w:ilvl="2" w:tplc="98940318">
      <w:start w:val="1"/>
      <w:numFmt w:val="bullet"/>
      <w:lvlText w:val="•"/>
      <w:lvlJc w:val="left"/>
      <w:pPr>
        <w:ind w:left="1107" w:hanging="351"/>
      </w:pPr>
      <w:rPr>
        <w:rFonts w:hint="default"/>
        <w:lang w:val="ru-RU" w:eastAsia="en-US" w:bidi="ar-SA"/>
      </w:rPr>
    </w:lvl>
    <w:lvl w:ilvl="3" w:tplc="EE76CB88">
      <w:start w:val="1"/>
      <w:numFmt w:val="bullet"/>
      <w:lvlText w:val="•"/>
      <w:lvlJc w:val="left"/>
      <w:pPr>
        <w:ind w:left="1610" w:hanging="351"/>
      </w:pPr>
      <w:rPr>
        <w:rFonts w:hint="default"/>
        <w:lang w:val="ru-RU" w:eastAsia="en-US" w:bidi="ar-SA"/>
      </w:rPr>
    </w:lvl>
    <w:lvl w:ilvl="4" w:tplc="9A009184">
      <w:start w:val="1"/>
      <w:numFmt w:val="bullet"/>
      <w:lvlText w:val="•"/>
      <w:lvlJc w:val="left"/>
      <w:pPr>
        <w:ind w:left="2114" w:hanging="351"/>
      </w:pPr>
      <w:rPr>
        <w:rFonts w:hint="default"/>
        <w:lang w:val="ru-RU" w:eastAsia="en-US" w:bidi="ar-SA"/>
      </w:rPr>
    </w:lvl>
    <w:lvl w:ilvl="5" w:tplc="DA744270">
      <w:start w:val="1"/>
      <w:numFmt w:val="bullet"/>
      <w:lvlText w:val="•"/>
      <w:lvlJc w:val="left"/>
      <w:pPr>
        <w:ind w:left="2617" w:hanging="351"/>
      </w:pPr>
      <w:rPr>
        <w:rFonts w:hint="default"/>
        <w:lang w:val="ru-RU" w:eastAsia="en-US" w:bidi="ar-SA"/>
      </w:rPr>
    </w:lvl>
    <w:lvl w:ilvl="6" w:tplc="0F74218A">
      <w:start w:val="1"/>
      <w:numFmt w:val="bullet"/>
      <w:lvlText w:val="•"/>
      <w:lvlJc w:val="left"/>
      <w:pPr>
        <w:ind w:left="3121" w:hanging="351"/>
      </w:pPr>
      <w:rPr>
        <w:rFonts w:hint="default"/>
        <w:lang w:val="ru-RU" w:eastAsia="en-US" w:bidi="ar-SA"/>
      </w:rPr>
    </w:lvl>
    <w:lvl w:ilvl="7" w:tplc="0780339A">
      <w:start w:val="1"/>
      <w:numFmt w:val="bullet"/>
      <w:lvlText w:val="•"/>
      <w:lvlJc w:val="left"/>
      <w:pPr>
        <w:ind w:left="3624" w:hanging="351"/>
      </w:pPr>
      <w:rPr>
        <w:rFonts w:hint="default"/>
        <w:lang w:val="ru-RU" w:eastAsia="en-US" w:bidi="ar-SA"/>
      </w:rPr>
    </w:lvl>
    <w:lvl w:ilvl="8" w:tplc="F0581A10">
      <w:start w:val="1"/>
      <w:numFmt w:val="bullet"/>
      <w:lvlText w:val="•"/>
      <w:lvlJc w:val="left"/>
      <w:pPr>
        <w:ind w:left="4128" w:hanging="351"/>
      </w:pPr>
      <w:rPr>
        <w:rFonts w:hint="default"/>
        <w:lang w:val="ru-RU" w:eastAsia="en-US" w:bidi="ar-SA"/>
      </w:rPr>
    </w:lvl>
  </w:abstractNum>
  <w:abstractNum w:abstractNumId="11" w15:restartNumberingAfterBreak="0">
    <w:nsid w:val="5B8E2997"/>
    <w:multiLevelType w:val="hybridMultilevel"/>
    <w:tmpl w:val="6DF0235E"/>
    <w:lvl w:ilvl="0" w:tplc="277E7F6C">
      <w:start w:val="1"/>
      <w:numFmt w:val="bullet"/>
      <w:lvlText w:val="-"/>
      <w:lvlJc w:val="left"/>
      <w:pPr>
        <w:ind w:left="107" w:hanging="233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FA22AD8A">
      <w:start w:val="1"/>
      <w:numFmt w:val="bullet"/>
      <w:lvlText w:val="•"/>
      <w:lvlJc w:val="left"/>
      <w:pPr>
        <w:ind w:left="603" w:hanging="233"/>
      </w:pPr>
      <w:rPr>
        <w:rFonts w:hint="default"/>
        <w:lang w:val="ru-RU" w:eastAsia="en-US" w:bidi="ar-SA"/>
      </w:rPr>
    </w:lvl>
    <w:lvl w:ilvl="2" w:tplc="2DB83B84">
      <w:start w:val="1"/>
      <w:numFmt w:val="bullet"/>
      <w:lvlText w:val="•"/>
      <w:lvlJc w:val="left"/>
      <w:pPr>
        <w:ind w:left="1107" w:hanging="233"/>
      </w:pPr>
      <w:rPr>
        <w:rFonts w:hint="default"/>
        <w:lang w:val="ru-RU" w:eastAsia="en-US" w:bidi="ar-SA"/>
      </w:rPr>
    </w:lvl>
    <w:lvl w:ilvl="3" w:tplc="9F74C848">
      <w:start w:val="1"/>
      <w:numFmt w:val="bullet"/>
      <w:lvlText w:val="•"/>
      <w:lvlJc w:val="left"/>
      <w:pPr>
        <w:ind w:left="1610" w:hanging="233"/>
      </w:pPr>
      <w:rPr>
        <w:rFonts w:hint="default"/>
        <w:lang w:val="ru-RU" w:eastAsia="en-US" w:bidi="ar-SA"/>
      </w:rPr>
    </w:lvl>
    <w:lvl w:ilvl="4" w:tplc="F60EFB84">
      <w:start w:val="1"/>
      <w:numFmt w:val="bullet"/>
      <w:lvlText w:val="•"/>
      <w:lvlJc w:val="left"/>
      <w:pPr>
        <w:ind w:left="2114" w:hanging="233"/>
      </w:pPr>
      <w:rPr>
        <w:rFonts w:hint="default"/>
        <w:lang w:val="ru-RU" w:eastAsia="en-US" w:bidi="ar-SA"/>
      </w:rPr>
    </w:lvl>
    <w:lvl w:ilvl="5" w:tplc="97A4F248">
      <w:start w:val="1"/>
      <w:numFmt w:val="bullet"/>
      <w:lvlText w:val="•"/>
      <w:lvlJc w:val="left"/>
      <w:pPr>
        <w:ind w:left="2617" w:hanging="233"/>
      </w:pPr>
      <w:rPr>
        <w:rFonts w:hint="default"/>
        <w:lang w:val="ru-RU" w:eastAsia="en-US" w:bidi="ar-SA"/>
      </w:rPr>
    </w:lvl>
    <w:lvl w:ilvl="6" w:tplc="660651F4">
      <w:start w:val="1"/>
      <w:numFmt w:val="bullet"/>
      <w:lvlText w:val="•"/>
      <w:lvlJc w:val="left"/>
      <w:pPr>
        <w:ind w:left="3121" w:hanging="233"/>
      </w:pPr>
      <w:rPr>
        <w:rFonts w:hint="default"/>
        <w:lang w:val="ru-RU" w:eastAsia="en-US" w:bidi="ar-SA"/>
      </w:rPr>
    </w:lvl>
    <w:lvl w:ilvl="7" w:tplc="8A4A9A12">
      <w:start w:val="1"/>
      <w:numFmt w:val="bullet"/>
      <w:lvlText w:val="•"/>
      <w:lvlJc w:val="left"/>
      <w:pPr>
        <w:ind w:left="3624" w:hanging="233"/>
      </w:pPr>
      <w:rPr>
        <w:rFonts w:hint="default"/>
        <w:lang w:val="ru-RU" w:eastAsia="en-US" w:bidi="ar-SA"/>
      </w:rPr>
    </w:lvl>
    <w:lvl w:ilvl="8" w:tplc="361E9B2C">
      <w:start w:val="1"/>
      <w:numFmt w:val="bullet"/>
      <w:lvlText w:val="•"/>
      <w:lvlJc w:val="left"/>
      <w:pPr>
        <w:ind w:left="4128" w:hanging="233"/>
      </w:pPr>
      <w:rPr>
        <w:rFonts w:hint="default"/>
        <w:lang w:val="ru-RU" w:eastAsia="en-US" w:bidi="ar-SA"/>
      </w:rPr>
    </w:lvl>
  </w:abstractNum>
  <w:abstractNum w:abstractNumId="12" w15:restartNumberingAfterBreak="0">
    <w:nsid w:val="5F7A0DF8"/>
    <w:multiLevelType w:val="hybridMultilevel"/>
    <w:tmpl w:val="04B4DDB6"/>
    <w:lvl w:ilvl="0" w:tplc="4DDC6DC0">
      <w:start w:val="1"/>
      <w:numFmt w:val="bullet"/>
      <w:lvlText w:val="-"/>
      <w:lvlJc w:val="left"/>
      <w:pPr>
        <w:ind w:left="107" w:hanging="233"/>
      </w:pPr>
      <w:rPr>
        <w:rFonts w:hint="default"/>
        <w:lang w:val="ru-RU" w:eastAsia="en-US" w:bidi="ar-SA"/>
      </w:rPr>
    </w:lvl>
    <w:lvl w:ilvl="1" w:tplc="C1427E4A">
      <w:start w:val="1"/>
      <w:numFmt w:val="bullet"/>
      <w:lvlText w:val="•"/>
      <w:lvlJc w:val="left"/>
      <w:pPr>
        <w:ind w:left="603" w:hanging="233"/>
      </w:pPr>
      <w:rPr>
        <w:rFonts w:hint="default"/>
        <w:lang w:val="ru-RU" w:eastAsia="en-US" w:bidi="ar-SA"/>
      </w:rPr>
    </w:lvl>
    <w:lvl w:ilvl="2" w:tplc="528A0D0A">
      <w:start w:val="1"/>
      <w:numFmt w:val="bullet"/>
      <w:lvlText w:val="•"/>
      <w:lvlJc w:val="left"/>
      <w:pPr>
        <w:ind w:left="1107" w:hanging="233"/>
      </w:pPr>
      <w:rPr>
        <w:rFonts w:hint="default"/>
        <w:lang w:val="ru-RU" w:eastAsia="en-US" w:bidi="ar-SA"/>
      </w:rPr>
    </w:lvl>
    <w:lvl w:ilvl="3" w:tplc="9F5034D4">
      <w:start w:val="1"/>
      <w:numFmt w:val="bullet"/>
      <w:lvlText w:val="•"/>
      <w:lvlJc w:val="left"/>
      <w:pPr>
        <w:ind w:left="1610" w:hanging="233"/>
      </w:pPr>
      <w:rPr>
        <w:rFonts w:hint="default"/>
        <w:lang w:val="ru-RU" w:eastAsia="en-US" w:bidi="ar-SA"/>
      </w:rPr>
    </w:lvl>
    <w:lvl w:ilvl="4" w:tplc="1F80F0F0">
      <w:start w:val="1"/>
      <w:numFmt w:val="bullet"/>
      <w:lvlText w:val="•"/>
      <w:lvlJc w:val="left"/>
      <w:pPr>
        <w:ind w:left="2114" w:hanging="233"/>
      </w:pPr>
      <w:rPr>
        <w:rFonts w:hint="default"/>
        <w:lang w:val="ru-RU" w:eastAsia="en-US" w:bidi="ar-SA"/>
      </w:rPr>
    </w:lvl>
    <w:lvl w:ilvl="5" w:tplc="DCAEAE72">
      <w:start w:val="1"/>
      <w:numFmt w:val="bullet"/>
      <w:lvlText w:val="•"/>
      <w:lvlJc w:val="left"/>
      <w:pPr>
        <w:ind w:left="2617" w:hanging="233"/>
      </w:pPr>
      <w:rPr>
        <w:rFonts w:hint="default"/>
        <w:lang w:val="ru-RU" w:eastAsia="en-US" w:bidi="ar-SA"/>
      </w:rPr>
    </w:lvl>
    <w:lvl w:ilvl="6" w:tplc="DC486066">
      <w:start w:val="1"/>
      <w:numFmt w:val="bullet"/>
      <w:lvlText w:val="•"/>
      <w:lvlJc w:val="left"/>
      <w:pPr>
        <w:ind w:left="3121" w:hanging="233"/>
      </w:pPr>
      <w:rPr>
        <w:rFonts w:hint="default"/>
        <w:lang w:val="ru-RU" w:eastAsia="en-US" w:bidi="ar-SA"/>
      </w:rPr>
    </w:lvl>
    <w:lvl w:ilvl="7" w:tplc="7CD0B49C">
      <w:start w:val="1"/>
      <w:numFmt w:val="bullet"/>
      <w:lvlText w:val="•"/>
      <w:lvlJc w:val="left"/>
      <w:pPr>
        <w:ind w:left="3624" w:hanging="233"/>
      </w:pPr>
      <w:rPr>
        <w:rFonts w:hint="default"/>
        <w:lang w:val="ru-RU" w:eastAsia="en-US" w:bidi="ar-SA"/>
      </w:rPr>
    </w:lvl>
    <w:lvl w:ilvl="8" w:tplc="787A6E62">
      <w:start w:val="1"/>
      <w:numFmt w:val="bullet"/>
      <w:lvlText w:val="•"/>
      <w:lvlJc w:val="left"/>
      <w:pPr>
        <w:ind w:left="4128" w:hanging="233"/>
      </w:pPr>
      <w:rPr>
        <w:rFonts w:hint="default"/>
        <w:lang w:val="ru-RU" w:eastAsia="en-US" w:bidi="ar-SA"/>
      </w:rPr>
    </w:lvl>
  </w:abstractNum>
  <w:abstractNum w:abstractNumId="13" w15:restartNumberingAfterBreak="0">
    <w:nsid w:val="6FF0217F"/>
    <w:multiLevelType w:val="hybridMultilevel"/>
    <w:tmpl w:val="6A6C3ADC"/>
    <w:lvl w:ilvl="0" w:tplc="87241AF2">
      <w:start w:val="1"/>
      <w:numFmt w:val="decimal"/>
      <w:lvlText w:val="%1)"/>
      <w:lvlJc w:val="left"/>
      <w:pPr>
        <w:ind w:left="720" w:hanging="360"/>
      </w:pPr>
    </w:lvl>
    <w:lvl w:ilvl="1" w:tplc="126E80EC">
      <w:start w:val="1"/>
      <w:numFmt w:val="lowerLetter"/>
      <w:lvlText w:val="%2."/>
      <w:lvlJc w:val="left"/>
      <w:pPr>
        <w:ind w:left="1440" w:hanging="360"/>
      </w:pPr>
    </w:lvl>
    <w:lvl w:ilvl="2" w:tplc="7B003162">
      <w:start w:val="1"/>
      <w:numFmt w:val="lowerRoman"/>
      <w:lvlText w:val="%3."/>
      <w:lvlJc w:val="right"/>
      <w:pPr>
        <w:ind w:left="2160" w:hanging="180"/>
      </w:pPr>
    </w:lvl>
    <w:lvl w:ilvl="3" w:tplc="F61A07BA">
      <w:start w:val="1"/>
      <w:numFmt w:val="decimal"/>
      <w:lvlText w:val="%4."/>
      <w:lvlJc w:val="left"/>
      <w:pPr>
        <w:ind w:left="2880" w:hanging="360"/>
      </w:pPr>
    </w:lvl>
    <w:lvl w:ilvl="4" w:tplc="DA6CE7EC">
      <w:start w:val="1"/>
      <w:numFmt w:val="lowerLetter"/>
      <w:lvlText w:val="%5."/>
      <w:lvlJc w:val="left"/>
      <w:pPr>
        <w:ind w:left="3600" w:hanging="360"/>
      </w:pPr>
    </w:lvl>
    <w:lvl w:ilvl="5" w:tplc="DE284A0E">
      <w:start w:val="1"/>
      <w:numFmt w:val="lowerRoman"/>
      <w:lvlText w:val="%6."/>
      <w:lvlJc w:val="right"/>
      <w:pPr>
        <w:ind w:left="4320" w:hanging="180"/>
      </w:pPr>
    </w:lvl>
    <w:lvl w:ilvl="6" w:tplc="69C8AF6A">
      <w:start w:val="1"/>
      <w:numFmt w:val="decimal"/>
      <w:lvlText w:val="%7."/>
      <w:lvlJc w:val="left"/>
      <w:pPr>
        <w:ind w:left="5040" w:hanging="360"/>
      </w:pPr>
    </w:lvl>
    <w:lvl w:ilvl="7" w:tplc="F3C8FB06">
      <w:start w:val="1"/>
      <w:numFmt w:val="lowerLetter"/>
      <w:lvlText w:val="%8."/>
      <w:lvlJc w:val="left"/>
      <w:pPr>
        <w:ind w:left="5760" w:hanging="360"/>
      </w:pPr>
    </w:lvl>
    <w:lvl w:ilvl="8" w:tplc="A1363FD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B67C72"/>
    <w:multiLevelType w:val="hybridMultilevel"/>
    <w:tmpl w:val="012A1FBE"/>
    <w:lvl w:ilvl="0" w:tplc="3DC4D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908ED18">
      <w:start w:val="1"/>
      <w:numFmt w:val="lowerLetter"/>
      <w:lvlText w:val="%2."/>
      <w:lvlJc w:val="left"/>
      <w:pPr>
        <w:ind w:left="1440" w:hanging="360"/>
      </w:pPr>
    </w:lvl>
    <w:lvl w:ilvl="2" w:tplc="7516518E">
      <w:start w:val="1"/>
      <w:numFmt w:val="lowerRoman"/>
      <w:lvlText w:val="%3."/>
      <w:lvlJc w:val="right"/>
      <w:pPr>
        <w:ind w:left="2160" w:hanging="180"/>
      </w:pPr>
    </w:lvl>
    <w:lvl w:ilvl="3" w:tplc="39668E00">
      <w:start w:val="1"/>
      <w:numFmt w:val="decimal"/>
      <w:lvlText w:val="%4."/>
      <w:lvlJc w:val="left"/>
      <w:pPr>
        <w:ind w:left="2880" w:hanging="360"/>
      </w:pPr>
    </w:lvl>
    <w:lvl w:ilvl="4" w:tplc="30E64F76">
      <w:start w:val="1"/>
      <w:numFmt w:val="lowerLetter"/>
      <w:lvlText w:val="%5."/>
      <w:lvlJc w:val="left"/>
      <w:pPr>
        <w:ind w:left="3600" w:hanging="360"/>
      </w:pPr>
    </w:lvl>
    <w:lvl w:ilvl="5" w:tplc="C4243A80">
      <w:start w:val="1"/>
      <w:numFmt w:val="lowerRoman"/>
      <w:lvlText w:val="%6."/>
      <w:lvlJc w:val="right"/>
      <w:pPr>
        <w:ind w:left="4320" w:hanging="180"/>
      </w:pPr>
    </w:lvl>
    <w:lvl w:ilvl="6" w:tplc="C6D8FA3E">
      <w:start w:val="1"/>
      <w:numFmt w:val="decimal"/>
      <w:lvlText w:val="%7."/>
      <w:lvlJc w:val="left"/>
      <w:pPr>
        <w:ind w:left="5040" w:hanging="360"/>
      </w:pPr>
    </w:lvl>
    <w:lvl w:ilvl="7" w:tplc="CD32A4E2">
      <w:start w:val="1"/>
      <w:numFmt w:val="lowerLetter"/>
      <w:lvlText w:val="%8."/>
      <w:lvlJc w:val="left"/>
      <w:pPr>
        <w:ind w:left="5760" w:hanging="360"/>
      </w:pPr>
    </w:lvl>
    <w:lvl w:ilvl="8" w:tplc="EDC8AE0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0"/>
  </w:num>
  <w:num w:numId="5">
    <w:abstractNumId w:val="9"/>
  </w:num>
  <w:num w:numId="6">
    <w:abstractNumId w:val="3"/>
  </w:num>
  <w:num w:numId="7">
    <w:abstractNumId w:val="5"/>
  </w:num>
  <w:num w:numId="8">
    <w:abstractNumId w:val="12"/>
  </w:num>
  <w:num w:numId="9">
    <w:abstractNumId w:val="6"/>
  </w:num>
  <w:num w:numId="10">
    <w:abstractNumId w:val="11"/>
  </w:num>
  <w:num w:numId="11">
    <w:abstractNumId w:val="2"/>
  </w:num>
  <w:num w:numId="12">
    <w:abstractNumId w:val="4"/>
  </w:num>
  <w:num w:numId="13">
    <w:abstractNumId w:val="14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4AA"/>
    <w:rsid w:val="0016450A"/>
    <w:rsid w:val="00353B4F"/>
    <w:rsid w:val="008D5D50"/>
    <w:rsid w:val="009C07C7"/>
    <w:rsid w:val="009C14AA"/>
    <w:rsid w:val="00A56760"/>
    <w:rsid w:val="00C702F7"/>
    <w:rsid w:val="00EA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1EC43"/>
  <w15:docId w15:val="{A98153B2-04B7-40B2-B299-C3DF381AD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Corbel" w:eastAsia="Times New Roman" w:hAnsi="Corbel" w:cs="Times New Roman"/>
      <w:color w:val="40404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orbel" w:eastAsia="Times New Roman" w:hAnsi="Corbel" w:cs="Times New Roman"/>
      <w:color w:val="565349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orbel" w:eastAsia="Times New Roman" w:hAnsi="Corbel" w:cs="Times New Roma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orbel" w:eastAsia="Times New Roman" w:hAnsi="Corbel" w:cs="Times New Roman"/>
      <w:color w:val="565349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orbel" w:eastAsia="Times New Roman" w:hAnsi="Corbel" w:cs="Times New Roman"/>
      <w:i/>
      <w:iCs/>
      <w:color w:val="565349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="Corbel" w:eastAsia="Times New Roman" w:hAnsi="Corbel" w:cs="Times New Roman"/>
      <w:i/>
      <w:iCs/>
      <w:color w:val="525B13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="Corbel" w:eastAsia="Times New Roman" w:hAnsi="Corbel" w:cs="Times New Roman"/>
      <w:b/>
      <w:bCs/>
      <w:color w:val="56534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="Corbel" w:eastAsia="Times New Roman" w:hAnsi="Corbel" w:cs="Times New Roman"/>
      <w:b/>
      <w:bCs/>
      <w:i/>
      <w:iCs/>
      <w:color w:val="56534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4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5">
    <w:name w:val="Hyperlink"/>
    <w:uiPriority w:val="99"/>
    <w:unhideWhenUsed/>
    <w:rPr>
      <w:color w:val="0000FF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able of figures"/>
    <w:basedOn w:val="a"/>
    <w:next w:val="a"/>
    <w:uiPriority w:val="99"/>
    <w:unhideWhenUsed/>
    <w:pPr>
      <w:spacing w:after="0"/>
    </w:pPr>
  </w:style>
  <w:style w:type="paragraph" w:styleId="ad">
    <w:name w:val="Balloon Text"/>
    <w:basedOn w:val="a"/>
    <w:link w:val="a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Pr>
      <w:rFonts w:ascii="Tahoma" w:hAnsi="Tahoma" w:cs="Tahoma"/>
      <w:sz w:val="16"/>
      <w:szCs w:val="16"/>
    </w:rPr>
  </w:style>
  <w:style w:type="paragraph" w:customStyle="1" w:styleId="110">
    <w:name w:val="Заголовок 11"/>
    <w:basedOn w:val="a"/>
    <w:next w:val="a"/>
    <w:link w:val="13"/>
    <w:uiPriority w:val="9"/>
    <w:qFormat/>
    <w:pPr>
      <w:keepNext/>
      <w:keepLines/>
      <w:spacing w:before="320" w:after="0" w:line="240" w:lineRule="auto"/>
      <w:outlineLvl w:val="0"/>
    </w:pPr>
    <w:rPr>
      <w:rFonts w:ascii="Corbel" w:eastAsia="Times New Roman" w:hAnsi="Corbel" w:cs="Times New Roman"/>
      <w:color w:val="7B881D"/>
      <w:sz w:val="32"/>
      <w:szCs w:val="32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pPr>
      <w:keepNext/>
      <w:keepLines/>
      <w:spacing w:before="80" w:after="0" w:line="240" w:lineRule="auto"/>
      <w:outlineLvl w:val="1"/>
    </w:pPr>
    <w:rPr>
      <w:rFonts w:ascii="Corbel" w:eastAsia="Times New Roman" w:hAnsi="Corbel" w:cs="Times New Roman"/>
      <w:color w:val="404040"/>
      <w:sz w:val="28"/>
      <w:szCs w:val="28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="Corbel" w:eastAsia="Times New Roman" w:hAnsi="Corbel" w:cs="Times New Roman"/>
      <w:color w:val="565349"/>
      <w:sz w:val="24"/>
      <w:szCs w:val="24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pPr>
      <w:keepNext/>
      <w:keepLines/>
      <w:spacing w:before="40" w:after="0" w:line="264" w:lineRule="auto"/>
      <w:outlineLvl w:val="3"/>
    </w:pPr>
    <w:rPr>
      <w:rFonts w:ascii="Corbel" w:eastAsia="Times New Roman" w:hAnsi="Corbel" w:cs="Times New Roman"/>
    </w:rPr>
  </w:style>
  <w:style w:type="paragraph" w:customStyle="1" w:styleId="510">
    <w:name w:val="Заголовок 51"/>
    <w:basedOn w:val="a"/>
    <w:next w:val="a"/>
    <w:uiPriority w:val="9"/>
    <w:semiHidden/>
    <w:unhideWhenUsed/>
    <w:qFormat/>
    <w:pPr>
      <w:keepNext/>
      <w:keepLines/>
      <w:spacing w:before="40" w:after="0" w:line="264" w:lineRule="auto"/>
      <w:outlineLvl w:val="4"/>
    </w:pPr>
    <w:rPr>
      <w:rFonts w:ascii="Corbel" w:eastAsia="Times New Roman" w:hAnsi="Corbel" w:cs="Times New Roman"/>
      <w:color w:val="565349"/>
    </w:rPr>
  </w:style>
  <w:style w:type="paragraph" w:customStyle="1" w:styleId="610">
    <w:name w:val="Заголовок 61"/>
    <w:basedOn w:val="a"/>
    <w:next w:val="a"/>
    <w:uiPriority w:val="9"/>
    <w:semiHidden/>
    <w:unhideWhenUsed/>
    <w:qFormat/>
    <w:pPr>
      <w:keepNext/>
      <w:keepLines/>
      <w:spacing w:before="40" w:after="0" w:line="264" w:lineRule="auto"/>
      <w:outlineLvl w:val="5"/>
    </w:pPr>
    <w:rPr>
      <w:rFonts w:ascii="Corbel" w:eastAsia="Times New Roman" w:hAnsi="Corbel" w:cs="Times New Roman"/>
      <w:i/>
      <w:iCs/>
      <w:color w:val="565349"/>
      <w:sz w:val="21"/>
      <w:szCs w:val="21"/>
    </w:rPr>
  </w:style>
  <w:style w:type="paragraph" w:customStyle="1" w:styleId="710">
    <w:name w:val="Заголовок 71"/>
    <w:basedOn w:val="a"/>
    <w:next w:val="a"/>
    <w:uiPriority w:val="9"/>
    <w:semiHidden/>
    <w:unhideWhenUsed/>
    <w:qFormat/>
    <w:pPr>
      <w:keepNext/>
      <w:keepLines/>
      <w:spacing w:before="40" w:after="0" w:line="264" w:lineRule="auto"/>
      <w:outlineLvl w:val="6"/>
    </w:pPr>
    <w:rPr>
      <w:rFonts w:ascii="Corbel" w:eastAsia="Times New Roman" w:hAnsi="Corbel" w:cs="Times New Roman"/>
      <w:i/>
      <w:iCs/>
      <w:color w:val="525B13"/>
      <w:sz w:val="21"/>
      <w:szCs w:val="21"/>
    </w:rPr>
  </w:style>
  <w:style w:type="paragraph" w:customStyle="1" w:styleId="810">
    <w:name w:val="Заголовок 81"/>
    <w:basedOn w:val="a"/>
    <w:next w:val="a"/>
    <w:uiPriority w:val="9"/>
    <w:semiHidden/>
    <w:unhideWhenUsed/>
    <w:qFormat/>
    <w:pPr>
      <w:keepNext/>
      <w:keepLines/>
      <w:spacing w:before="40" w:after="0" w:line="264" w:lineRule="auto"/>
      <w:outlineLvl w:val="7"/>
    </w:pPr>
    <w:rPr>
      <w:rFonts w:ascii="Corbel" w:eastAsia="Times New Roman" w:hAnsi="Corbel" w:cs="Times New Roman"/>
      <w:b/>
      <w:bCs/>
      <w:color w:val="565349"/>
      <w:sz w:val="20"/>
      <w:szCs w:val="20"/>
    </w:rPr>
  </w:style>
  <w:style w:type="paragraph" w:customStyle="1" w:styleId="910">
    <w:name w:val="Заголовок 91"/>
    <w:basedOn w:val="a"/>
    <w:next w:val="a"/>
    <w:uiPriority w:val="9"/>
    <w:semiHidden/>
    <w:unhideWhenUsed/>
    <w:qFormat/>
    <w:pPr>
      <w:keepNext/>
      <w:keepLines/>
      <w:spacing w:before="40" w:after="0" w:line="264" w:lineRule="auto"/>
      <w:outlineLvl w:val="8"/>
    </w:pPr>
    <w:rPr>
      <w:rFonts w:ascii="Corbel" w:eastAsia="Times New Roman" w:hAnsi="Corbel" w:cs="Times New Roman"/>
      <w:b/>
      <w:bCs/>
      <w:i/>
      <w:iCs/>
      <w:color w:val="565349"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rFonts w:eastAsia="Times New Roman"/>
      <w:sz w:val="20"/>
      <w:szCs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Заголовок 1 Знак"/>
    <w:basedOn w:val="a0"/>
    <w:link w:val="110"/>
    <w:uiPriority w:val="9"/>
    <w:rPr>
      <w:rFonts w:ascii="Corbel" w:eastAsia="Times New Roman" w:hAnsi="Corbel" w:cs="Times New Roman"/>
      <w:color w:val="7B881D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="Corbel" w:eastAsia="Times New Roman" w:hAnsi="Corbel" w:cs="Times New Roman"/>
      <w:color w:val="40404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="Corbel" w:eastAsia="Times New Roman" w:hAnsi="Corbel" w:cs="Times New Roman"/>
      <w:color w:val="565349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="Corbel" w:eastAsia="Times New Roman" w:hAnsi="Corbel" w:cs="Times New Roman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="Corbel" w:eastAsia="Times New Roman" w:hAnsi="Corbel" w:cs="Times New Roman"/>
      <w:color w:val="565349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="Corbel" w:eastAsia="Times New Roman" w:hAnsi="Corbel" w:cs="Times New Roman"/>
      <w:i/>
      <w:iCs/>
      <w:color w:val="565349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="Corbel" w:eastAsia="Times New Roman" w:hAnsi="Corbel" w:cs="Times New Roman"/>
      <w:i/>
      <w:iCs/>
      <w:color w:val="525B13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="Corbel" w:eastAsia="Times New Roman" w:hAnsi="Corbel" w:cs="Times New Roman"/>
      <w:b/>
      <w:bCs/>
      <w:color w:val="565349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="Corbel" w:eastAsia="Times New Roman" w:hAnsi="Corbel" w:cs="Times New Roman"/>
      <w:b/>
      <w:bCs/>
      <w:i/>
      <w:iCs/>
      <w:color w:val="565349"/>
    </w:rPr>
  </w:style>
  <w:style w:type="paragraph" w:customStyle="1" w:styleId="15">
    <w:name w:val="Название объекта1"/>
    <w:basedOn w:val="a"/>
    <w:next w:val="a"/>
    <w:uiPriority w:val="35"/>
    <w:semiHidden/>
    <w:unhideWhenUsed/>
    <w:qFormat/>
    <w:pPr>
      <w:spacing w:after="120" w:line="240" w:lineRule="auto"/>
    </w:pPr>
    <w:rPr>
      <w:rFonts w:eastAsia="Times New Roman"/>
      <w:b/>
      <w:bCs/>
      <w:smallCaps/>
      <w:color w:val="595959"/>
      <w:spacing w:val="6"/>
      <w:sz w:val="20"/>
      <w:szCs w:val="20"/>
    </w:rPr>
  </w:style>
  <w:style w:type="paragraph" w:customStyle="1" w:styleId="16">
    <w:name w:val="Название1"/>
    <w:basedOn w:val="a"/>
    <w:next w:val="a"/>
    <w:uiPriority w:val="10"/>
    <w:qFormat/>
    <w:pPr>
      <w:spacing w:after="0" w:line="240" w:lineRule="auto"/>
      <w:contextualSpacing/>
    </w:pPr>
    <w:rPr>
      <w:rFonts w:ascii="Corbel" w:eastAsia="Times New Roman" w:hAnsi="Corbel" w:cs="Times New Roman"/>
      <w:color w:val="A6B727"/>
      <w:spacing w:val="-10"/>
      <w:sz w:val="56"/>
      <w:szCs w:val="56"/>
    </w:rPr>
  </w:style>
  <w:style w:type="character" w:customStyle="1" w:styleId="af">
    <w:name w:val="Заголовок Знак"/>
    <w:basedOn w:val="a0"/>
    <w:link w:val="af0"/>
    <w:uiPriority w:val="10"/>
    <w:rPr>
      <w:rFonts w:ascii="Corbel" w:eastAsia="Times New Roman" w:hAnsi="Corbel" w:cs="Times New Roman"/>
      <w:color w:val="A6B727"/>
      <w:spacing w:val="-10"/>
      <w:sz w:val="56"/>
      <w:szCs w:val="56"/>
    </w:rPr>
  </w:style>
  <w:style w:type="paragraph" w:customStyle="1" w:styleId="17">
    <w:name w:val="Подзаголовок1"/>
    <w:basedOn w:val="a"/>
    <w:next w:val="a"/>
    <w:uiPriority w:val="11"/>
    <w:qFormat/>
    <w:pPr>
      <w:numPr>
        <w:ilvl w:val="1"/>
      </w:numPr>
      <w:spacing w:after="120" w:line="240" w:lineRule="auto"/>
    </w:pPr>
    <w:rPr>
      <w:rFonts w:ascii="Corbel" w:eastAsia="Times New Roman" w:hAnsi="Corbel" w:cs="Times New Roman"/>
      <w:sz w:val="24"/>
      <w:szCs w:val="24"/>
    </w:rPr>
  </w:style>
  <w:style w:type="character" w:customStyle="1" w:styleId="af1">
    <w:name w:val="Подзаголовок Знак"/>
    <w:basedOn w:val="a0"/>
    <w:link w:val="af2"/>
    <w:uiPriority w:val="11"/>
    <w:rPr>
      <w:rFonts w:ascii="Corbel" w:eastAsia="Times New Roman" w:hAnsi="Corbel" w:cs="Times New Roman"/>
      <w:sz w:val="24"/>
      <w:szCs w:val="24"/>
    </w:rPr>
  </w:style>
  <w:style w:type="character" w:styleId="af3">
    <w:name w:val="Strong"/>
    <w:basedOn w:val="a0"/>
    <w:uiPriority w:val="22"/>
    <w:qFormat/>
    <w:rPr>
      <w:b/>
      <w:bCs/>
    </w:rPr>
  </w:style>
  <w:style w:type="character" w:styleId="af4">
    <w:name w:val="Emphasis"/>
    <w:basedOn w:val="a0"/>
    <w:uiPriority w:val="20"/>
    <w:qFormat/>
    <w:rPr>
      <w:i/>
      <w:iCs/>
    </w:rPr>
  </w:style>
  <w:style w:type="paragraph" w:styleId="af5">
    <w:name w:val="No Spacing"/>
    <w:uiPriority w:val="1"/>
    <w:qFormat/>
    <w:pPr>
      <w:spacing w:after="0" w:line="240" w:lineRule="auto"/>
    </w:pPr>
    <w:rPr>
      <w:rFonts w:eastAsia="Times New Roman"/>
      <w:sz w:val="20"/>
      <w:szCs w:val="20"/>
    </w:rPr>
  </w:style>
  <w:style w:type="paragraph" w:customStyle="1" w:styleId="211">
    <w:name w:val="Цитата 21"/>
    <w:basedOn w:val="a"/>
    <w:next w:val="a"/>
    <w:uiPriority w:val="29"/>
    <w:qFormat/>
    <w:pPr>
      <w:spacing w:before="160" w:after="120" w:line="264" w:lineRule="auto"/>
      <w:ind w:left="720" w:right="720"/>
    </w:pPr>
    <w:rPr>
      <w:rFonts w:eastAsia="Times New Roman"/>
      <w:i/>
      <w:iCs/>
      <w:color w:val="404040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rPr>
      <w:i/>
      <w:iCs/>
      <w:color w:val="404040"/>
    </w:rPr>
  </w:style>
  <w:style w:type="paragraph" w:customStyle="1" w:styleId="18">
    <w:name w:val="Выделенная цитата1"/>
    <w:basedOn w:val="a"/>
    <w:next w:val="a"/>
    <w:uiPriority w:val="30"/>
    <w:qFormat/>
    <w:pPr>
      <w:pBdr>
        <w:left w:val="single" w:sz="18" w:space="12" w:color="A6B727"/>
      </w:pBdr>
      <w:spacing w:before="100" w:beforeAutospacing="1" w:after="120" w:line="300" w:lineRule="auto"/>
      <w:ind w:left="1224" w:right="1224"/>
    </w:pPr>
    <w:rPr>
      <w:rFonts w:ascii="Corbel" w:eastAsia="Times New Roman" w:hAnsi="Corbel" w:cs="Times New Roman"/>
      <w:color w:val="A6B727"/>
      <w:sz w:val="28"/>
      <w:szCs w:val="28"/>
    </w:rPr>
  </w:style>
  <w:style w:type="character" w:customStyle="1" w:styleId="af6">
    <w:name w:val="Выделенная цитата Знак"/>
    <w:basedOn w:val="a0"/>
    <w:link w:val="af7"/>
    <w:uiPriority w:val="30"/>
    <w:rPr>
      <w:rFonts w:ascii="Corbel" w:eastAsia="Times New Roman" w:hAnsi="Corbel" w:cs="Times New Roman"/>
      <w:color w:val="A6B727"/>
      <w:sz w:val="28"/>
      <w:szCs w:val="28"/>
    </w:rPr>
  </w:style>
  <w:style w:type="character" w:customStyle="1" w:styleId="19">
    <w:name w:val="Слабое выделение1"/>
    <w:basedOn w:val="a0"/>
    <w:uiPriority w:val="19"/>
    <w:qFormat/>
    <w:rPr>
      <w:i/>
      <w:iCs/>
      <w:color w:val="404040"/>
    </w:rPr>
  </w:style>
  <w:style w:type="character" w:styleId="af8">
    <w:name w:val="Intense Emphasis"/>
    <w:basedOn w:val="a0"/>
    <w:uiPriority w:val="21"/>
    <w:qFormat/>
    <w:rPr>
      <w:b/>
      <w:bCs/>
      <w:i/>
      <w:iCs/>
    </w:rPr>
  </w:style>
  <w:style w:type="character" w:customStyle="1" w:styleId="1a">
    <w:name w:val="Слабая ссылка1"/>
    <w:basedOn w:val="a0"/>
    <w:uiPriority w:val="31"/>
    <w:qFormat/>
    <w:rPr>
      <w:smallCaps/>
      <w:color w:val="404040"/>
      <w:u w:val="single"/>
    </w:rPr>
  </w:style>
  <w:style w:type="character" w:styleId="af9">
    <w:name w:val="Intense Reference"/>
    <w:basedOn w:val="a0"/>
    <w:uiPriority w:val="32"/>
    <w:qFormat/>
    <w:rPr>
      <w:b/>
      <w:bCs/>
      <w:smallCaps/>
      <w:spacing w:val="5"/>
      <w:u w:val="single"/>
    </w:rPr>
  </w:style>
  <w:style w:type="character" w:styleId="afa">
    <w:name w:val="Book Title"/>
    <w:basedOn w:val="a0"/>
    <w:uiPriority w:val="33"/>
    <w:qFormat/>
    <w:rPr>
      <w:b/>
      <w:bCs/>
      <w:smallCaps/>
    </w:rPr>
  </w:style>
  <w:style w:type="character" w:customStyle="1" w:styleId="11">
    <w:name w:val="Заголовок 1 Знак1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"/>
    <w:next w:val="a"/>
    <w:uiPriority w:val="39"/>
    <w:semiHidden/>
    <w:unhideWhenUsed/>
    <w:qFormat/>
    <w:pPr>
      <w:spacing w:before="320" w:line="240" w:lineRule="auto"/>
      <w:outlineLvl w:val="9"/>
    </w:pPr>
    <w:rPr>
      <w:sz w:val="32"/>
      <w:szCs w:val="32"/>
    </w:rPr>
  </w:style>
  <w:style w:type="paragraph" w:styleId="afc">
    <w:name w:val="header"/>
    <w:basedOn w:val="a"/>
    <w:link w:val="afd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fd">
    <w:name w:val="Верхний колонтитул Знак"/>
    <w:basedOn w:val="a0"/>
    <w:link w:val="afc"/>
    <w:uiPriority w:val="99"/>
    <w:rPr>
      <w:rFonts w:eastAsia="Times New Roman"/>
      <w:sz w:val="20"/>
      <w:szCs w:val="20"/>
    </w:rPr>
  </w:style>
  <w:style w:type="paragraph" w:styleId="afe">
    <w:name w:val="footer"/>
    <w:basedOn w:val="a"/>
    <w:link w:val="aff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ff">
    <w:name w:val="Нижний колонтитул Знак"/>
    <w:basedOn w:val="a0"/>
    <w:link w:val="afe"/>
    <w:uiPriority w:val="99"/>
    <w:rPr>
      <w:rFonts w:eastAsia="Times New Roman"/>
      <w:sz w:val="20"/>
      <w:szCs w:val="20"/>
    </w:rPr>
  </w:style>
  <w:style w:type="table" w:styleId="aff0">
    <w:name w:val="Table Grid"/>
    <w:basedOn w:val="a1"/>
    <w:uiPriority w:val="59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2">
    <w:name w:val="Заголовок 2 Знак1"/>
    <w:basedOn w:val="a0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0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1">
    <w:name w:val="Заголовок 5 Знак1"/>
    <w:basedOn w:val="a0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1">
    <w:name w:val="Заголовок 6 Знак1"/>
    <w:basedOn w:val="a0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1">
    <w:name w:val="Заголовок 7 Знак1"/>
    <w:basedOn w:val="a0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1">
    <w:name w:val="Заголовок 8 Знак1"/>
    <w:basedOn w:val="a0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1">
    <w:name w:val="Заголовок 9 Знак1"/>
    <w:basedOn w:val="a0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Title"/>
    <w:basedOn w:val="a"/>
    <w:next w:val="a"/>
    <w:link w:val="af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orbel" w:eastAsia="Times New Roman" w:hAnsi="Corbel" w:cs="Times New Roman"/>
      <w:color w:val="A6B727"/>
      <w:spacing w:val="-10"/>
      <w:sz w:val="56"/>
      <w:szCs w:val="56"/>
    </w:rPr>
  </w:style>
  <w:style w:type="character" w:customStyle="1" w:styleId="1b">
    <w:name w:val="Название Знак1"/>
    <w:basedOn w:val="a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2">
    <w:name w:val="Subtitle"/>
    <w:basedOn w:val="a"/>
    <w:next w:val="a"/>
    <w:link w:val="af1"/>
    <w:uiPriority w:val="11"/>
    <w:qFormat/>
    <w:pPr>
      <w:numPr>
        <w:ilvl w:val="1"/>
      </w:numPr>
    </w:pPr>
    <w:rPr>
      <w:rFonts w:ascii="Corbel" w:eastAsia="Times New Roman" w:hAnsi="Corbel" w:cs="Times New Roman"/>
      <w:sz w:val="24"/>
      <w:szCs w:val="24"/>
    </w:rPr>
  </w:style>
  <w:style w:type="character" w:customStyle="1" w:styleId="1c">
    <w:name w:val="Подзаголовок Знак1"/>
    <w:basedOn w:val="a0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4">
    <w:name w:val="Quote"/>
    <w:basedOn w:val="a"/>
    <w:next w:val="a"/>
    <w:link w:val="23"/>
    <w:uiPriority w:val="29"/>
    <w:qFormat/>
    <w:rPr>
      <w:i/>
      <w:iCs/>
      <w:color w:val="404040"/>
    </w:rPr>
  </w:style>
  <w:style w:type="character" w:customStyle="1" w:styleId="213">
    <w:name w:val="Цитата 2 Знак1"/>
    <w:basedOn w:val="a0"/>
    <w:uiPriority w:val="29"/>
    <w:rPr>
      <w:i/>
      <w:iCs/>
      <w:color w:val="000000" w:themeColor="text1"/>
    </w:rPr>
  </w:style>
  <w:style w:type="paragraph" w:styleId="af7">
    <w:name w:val="Intense Quote"/>
    <w:basedOn w:val="a"/>
    <w:next w:val="a"/>
    <w:link w:val="af6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orbel" w:eastAsia="Times New Roman" w:hAnsi="Corbel" w:cs="Times New Roman"/>
      <w:color w:val="A6B727"/>
      <w:sz w:val="28"/>
      <w:szCs w:val="28"/>
    </w:rPr>
  </w:style>
  <w:style w:type="character" w:customStyle="1" w:styleId="1d">
    <w:name w:val="Выделенная цитата Знак1"/>
    <w:basedOn w:val="a0"/>
    <w:uiPriority w:val="30"/>
    <w:rPr>
      <w:b/>
      <w:bCs/>
      <w:i/>
      <w:iCs/>
      <w:color w:val="4F81BD" w:themeColor="accent1"/>
    </w:rPr>
  </w:style>
  <w:style w:type="character" w:styleId="aff1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f2">
    <w:name w:val="Subtle Reference"/>
    <w:basedOn w:val="a0"/>
    <w:uiPriority w:val="31"/>
    <w:qFormat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0.jpg"/><Relationship Id="rId26" Type="http://schemas.openxmlformats.org/officeDocument/2006/relationships/image" Target="media/image60.jpg"/><Relationship Id="rId39" Type="http://schemas.openxmlformats.org/officeDocument/2006/relationships/image" Target="media/image13.gif"/><Relationship Id="rId21" Type="http://schemas.openxmlformats.org/officeDocument/2006/relationships/image" Target="media/image4.jpg"/><Relationship Id="rId34" Type="http://schemas.openxmlformats.org/officeDocument/2006/relationships/image" Target="media/image100.jpg"/><Relationship Id="rId7" Type="http://schemas.openxmlformats.org/officeDocument/2006/relationships/hyperlink" Target="mailto:mdou61@eduekb.ru" TargetMode="External"/><Relationship Id="rId12" Type="http://schemas.openxmlformats.org/officeDocument/2006/relationships/header" Target="header3.xml"/><Relationship Id="rId17" Type="http://schemas.openxmlformats.org/officeDocument/2006/relationships/image" Target="media/image2.jpg"/><Relationship Id="rId25" Type="http://schemas.openxmlformats.org/officeDocument/2006/relationships/image" Target="media/image6.jpg"/><Relationship Id="rId33" Type="http://schemas.openxmlformats.org/officeDocument/2006/relationships/image" Target="media/image10.jpg"/><Relationship Id="rId38" Type="http://schemas.openxmlformats.org/officeDocument/2006/relationships/image" Target="media/image120.jp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0" Type="http://schemas.openxmlformats.org/officeDocument/2006/relationships/image" Target="media/image30.jpg"/><Relationship Id="rId29" Type="http://schemas.openxmlformats.org/officeDocument/2006/relationships/image" Target="media/image8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0.jpg"/><Relationship Id="rId32" Type="http://schemas.openxmlformats.org/officeDocument/2006/relationships/image" Target="media/image90.jpg"/><Relationship Id="rId37" Type="http://schemas.openxmlformats.org/officeDocument/2006/relationships/image" Target="media/image12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5.jpg"/><Relationship Id="rId28" Type="http://schemas.openxmlformats.org/officeDocument/2006/relationships/image" Target="media/image70.jpg"/><Relationship Id="rId36" Type="http://schemas.openxmlformats.org/officeDocument/2006/relationships/image" Target="media/image110.jpg"/><Relationship Id="rId10" Type="http://schemas.openxmlformats.org/officeDocument/2006/relationships/footer" Target="footer1.xml"/><Relationship Id="rId19" Type="http://schemas.openxmlformats.org/officeDocument/2006/relationships/image" Target="media/image3.jpg"/><Relationship Id="rId31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g"/><Relationship Id="rId22" Type="http://schemas.openxmlformats.org/officeDocument/2006/relationships/image" Target="media/image40.jpg"/><Relationship Id="rId27" Type="http://schemas.openxmlformats.org/officeDocument/2006/relationships/image" Target="media/image7.jpg"/><Relationship Id="rId30" Type="http://schemas.openxmlformats.org/officeDocument/2006/relationships/image" Target="media/image80.jpg"/><Relationship Id="rId35" Type="http://schemas.openxmlformats.org/officeDocument/2006/relationships/image" Target="media/image11.jp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4683</Words>
  <Characters>26695</Characters>
  <Application>Microsoft Office Word</Application>
  <DocSecurity>0</DocSecurity>
  <Lines>222</Lines>
  <Paragraphs>62</Paragraphs>
  <ScaleCrop>false</ScaleCrop>
  <Company/>
  <LinksUpToDate>false</LinksUpToDate>
  <CharactersWithSpaces>31316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HP</cp:lastModifiedBy>
  <cp:revision>8</cp:revision>
  <cp:lastPrinted>2023-03-31T11:13:00Z</cp:lastPrinted>
  <dcterms:created xsi:type="dcterms:W3CDTF">2022-04-17T15:32:00Z</dcterms:created>
  <dcterms:modified xsi:type="dcterms:W3CDTF">2023-10-17T05:25:00Z</dcterms:modified>
</cp:coreProperties>
</file>